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7F" w:rsidRPr="00E25F7F" w:rsidRDefault="00E25F7F" w:rsidP="00E25F7F">
      <w:pPr>
        <w:spacing w:after="120"/>
        <w:jc w:val="center"/>
        <w:rPr>
          <w:rFonts w:ascii="Calibri Light" w:eastAsia="Calibri" w:hAnsi="Calibri Light" w:cs="Times New Roman"/>
          <w:b/>
          <w:sz w:val="28"/>
          <w:szCs w:val="28"/>
        </w:rPr>
      </w:pPr>
      <w:r w:rsidRPr="00E25F7F">
        <w:rPr>
          <w:rFonts w:ascii="Calibri Light" w:eastAsia="Calibri" w:hAnsi="Calibri Light" w:cs="Times New Roman"/>
          <w:b/>
          <w:sz w:val="28"/>
          <w:szCs w:val="28"/>
        </w:rPr>
        <w:t>Stellenbosch University</w:t>
      </w:r>
    </w:p>
    <w:p w:rsidR="00E25F7F" w:rsidRPr="00E25F7F" w:rsidRDefault="00E25F7F" w:rsidP="00E25F7F">
      <w:pPr>
        <w:spacing w:after="120"/>
        <w:ind w:left="2880" w:hanging="2880"/>
        <w:jc w:val="both"/>
        <w:rPr>
          <w:rFonts w:ascii="Calibri Light" w:eastAsia="Calibri" w:hAnsi="Calibri Light" w:cs="Times New Roman"/>
          <w:b/>
          <w:sz w:val="24"/>
          <w:szCs w:val="24"/>
        </w:rPr>
      </w:pPr>
      <w:r w:rsidRPr="00E25F7F">
        <w:rPr>
          <w:rFonts w:ascii="Calibri Light" w:eastAsia="Calibri" w:hAnsi="Calibri Light" w:cs="Times New Roman"/>
          <w:b/>
          <w:sz w:val="24"/>
          <w:szCs w:val="24"/>
        </w:rPr>
        <w:t>TITLE OF REGULATION:</w:t>
      </w:r>
      <w:r w:rsidRPr="00E25F7F">
        <w:rPr>
          <w:rFonts w:ascii="Calibri Light" w:eastAsia="Calibri" w:hAnsi="Calibri Light" w:cs="Times New Roman"/>
          <w:b/>
          <w:sz w:val="24"/>
          <w:szCs w:val="24"/>
        </w:rPr>
        <w:tab/>
        <w:t xml:space="preserve">MANAGEMENT OF SUPPORT TO ENSURE THE ACADEMIC SUCCESS OF TOP STUDENT-ATHLETES </w:t>
      </w:r>
    </w:p>
    <w:p w:rsidR="00E25F7F" w:rsidRPr="00E25F7F" w:rsidRDefault="00E25F7F" w:rsidP="00E25F7F">
      <w:pPr>
        <w:spacing w:after="120"/>
        <w:jc w:val="both"/>
        <w:rPr>
          <w:rFonts w:ascii="Calibri Light" w:eastAsia="Calibri" w:hAnsi="Calibri Light" w:cs="Times New Roman"/>
          <w:sz w:val="24"/>
          <w:szCs w:val="24"/>
        </w:rPr>
      </w:pPr>
    </w:p>
    <w:tbl>
      <w:tblPr>
        <w:tblStyle w:val="TableGrid"/>
        <w:tblW w:w="0" w:type="auto"/>
        <w:tblLook w:val="04A0" w:firstRow="1" w:lastRow="0" w:firstColumn="1" w:lastColumn="0" w:noHBand="0" w:noVBand="1"/>
      </w:tblPr>
      <w:tblGrid>
        <w:gridCol w:w="4508"/>
        <w:gridCol w:w="4508"/>
      </w:tblGrid>
      <w:tr w:rsidR="00E25F7F" w:rsidRPr="00E25F7F" w:rsidTr="00117320">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Calibri"/>
                <w:sz w:val="24"/>
                <w:szCs w:val="24"/>
                <w:lang w:val="en-GB"/>
              </w:rPr>
              <w:t>Reference number of this document</w:t>
            </w:r>
          </w:p>
        </w:tc>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p>
        </w:tc>
      </w:tr>
      <w:tr w:rsidR="00E25F7F" w:rsidRPr="00E25F7F" w:rsidTr="00117320">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Calibri"/>
                <w:sz w:val="24"/>
                <w:szCs w:val="24"/>
                <w:lang w:val="en-GB"/>
              </w:rPr>
              <w:t>HEMIS classification</w:t>
            </w:r>
          </w:p>
        </w:tc>
        <w:tc>
          <w:tcPr>
            <w:tcW w:w="4508" w:type="dxa"/>
          </w:tcPr>
          <w:p w:rsidR="00E25F7F" w:rsidRPr="00E25F7F" w:rsidRDefault="00E25F7F" w:rsidP="00E25F7F">
            <w:pPr>
              <w:spacing w:after="120" w:line="276" w:lineRule="auto"/>
              <w:rPr>
                <w:rFonts w:ascii="Calibri Light" w:eastAsia="Calibri" w:hAnsi="Calibri Light" w:cs="Arial"/>
                <w:sz w:val="24"/>
                <w:szCs w:val="24"/>
              </w:rPr>
            </w:pPr>
            <w:r w:rsidRPr="00E25F7F">
              <w:rPr>
                <w:rFonts w:ascii="Calibri Light" w:eastAsia="Calibri" w:hAnsi="Calibri Light" w:cs="Arial"/>
                <w:sz w:val="24"/>
                <w:szCs w:val="24"/>
              </w:rPr>
              <w:t>Function Group: Academic Administration</w:t>
            </w:r>
          </w:p>
        </w:tc>
      </w:tr>
      <w:tr w:rsidR="00E25F7F" w:rsidRPr="00E25F7F" w:rsidTr="00117320">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Calibri"/>
                <w:sz w:val="24"/>
                <w:szCs w:val="24"/>
                <w:lang w:val="en-GB"/>
              </w:rPr>
              <w:t>Purpose</w:t>
            </w:r>
          </w:p>
        </w:tc>
        <w:tc>
          <w:tcPr>
            <w:tcW w:w="4508" w:type="dxa"/>
          </w:tcPr>
          <w:p w:rsidR="00E25F7F" w:rsidRPr="00E25F7F" w:rsidRDefault="00E25F7F" w:rsidP="00E25F7F">
            <w:pPr>
              <w:spacing w:after="120" w:line="276" w:lineRule="auto"/>
              <w:rPr>
                <w:rFonts w:ascii="Calibri Light" w:eastAsia="Calibri" w:hAnsi="Calibri Light" w:cs="Times New Roman"/>
                <w:sz w:val="24"/>
                <w:szCs w:val="24"/>
              </w:rPr>
            </w:pPr>
            <w:r w:rsidRPr="00E25F7F">
              <w:rPr>
                <w:rFonts w:ascii="Calibri Light" w:eastAsia="Calibri" w:hAnsi="Calibri Light" w:cs="Arial"/>
                <w:sz w:val="24"/>
                <w:szCs w:val="24"/>
              </w:rPr>
              <w:t>The purpose of this regulation is to establish principles and provisions for the formal acknowledgement of the performance of top student-athletes in the co-curriculum and to offer academic support.</w:t>
            </w:r>
          </w:p>
        </w:tc>
      </w:tr>
      <w:tr w:rsidR="00E25F7F" w:rsidRPr="00E25F7F" w:rsidTr="00117320">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Calibri"/>
                <w:sz w:val="24"/>
                <w:szCs w:val="24"/>
                <w:lang w:val="en-GB"/>
              </w:rPr>
              <w:t>Type of document</w:t>
            </w:r>
          </w:p>
        </w:tc>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Times New Roman"/>
                <w:sz w:val="24"/>
                <w:szCs w:val="24"/>
              </w:rPr>
              <w:t>Regulation</w:t>
            </w:r>
          </w:p>
        </w:tc>
      </w:tr>
      <w:tr w:rsidR="00E25F7F" w:rsidRPr="00E25F7F" w:rsidTr="00117320">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Calibri"/>
                <w:sz w:val="24"/>
                <w:szCs w:val="24"/>
                <w:lang w:val="en-GB"/>
              </w:rPr>
              <w:t xml:space="preserve">Date of implementation </w:t>
            </w:r>
          </w:p>
        </w:tc>
        <w:tc>
          <w:tcPr>
            <w:tcW w:w="4508" w:type="dxa"/>
          </w:tcPr>
          <w:p w:rsidR="00E25F7F" w:rsidRPr="00E25F7F" w:rsidRDefault="00954E1F" w:rsidP="00E25F7F">
            <w:pPr>
              <w:spacing w:after="120" w:line="276" w:lineRule="auto"/>
              <w:jc w:val="both"/>
              <w:rPr>
                <w:rFonts w:ascii="Calibri Light" w:eastAsia="Calibri" w:hAnsi="Calibri Light" w:cs="Times New Roman"/>
                <w:sz w:val="24"/>
                <w:szCs w:val="24"/>
              </w:rPr>
            </w:pPr>
            <w:r>
              <w:rPr>
                <w:rFonts w:ascii="Calibri Light" w:eastAsia="Calibri" w:hAnsi="Calibri Light" w:cs="Times New Roman"/>
                <w:sz w:val="24"/>
                <w:szCs w:val="24"/>
              </w:rPr>
              <w:t>2017</w:t>
            </w:r>
          </w:p>
        </w:tc>
      </w:tr>
      <w:tr w:rsidR="00E25F7F" w:rsidRPr="00E25F7F" w:rsidTr="00117320">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Calibri"/>
                <w:sz w:val="24"/>
                <w:szCs w:val="24"/>
                <w:lang w:val="en-GB"/>
              </w:rPr>
              <w:t xml:space="preserve">Revision date </w:t>
            </w:r>
          </w:p>
        </w:tc>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Arial"/>
                <w:sz w:val="24"/>
                <w:szCs w:val="24"/>
              </w:rPr>
              <w:t xml:space="preserve">At least every five years or as necessary </w:t>
            </w:r>
          </w:p>
        </w:tc>
      </w:tr>
      <w:tr w:rsidR="00E25F7F" w:rsidRPr="00E25F7F" w:rsidTr="00117320">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Calibri"/>
                <w:sz w:val="24"/>
                <w:szCs w:val="24"/>
                <w:lang w:val="en-GB"/>
              </w:rPr>
              <w:t xml:space="preserve">Previous revision </w:t>
            </w:r>
          </w:p>
        </w:tc>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Times New Roman"/>
                <w:sz w:val="24"/>
                <w:szCs w:val="24"/>
              </w:rPr>
              <w:t>2013</w:t>
            </w:r>
          </w:p>
        </w:tc>
      </w:tr>
      <w:tr w:rsidR="00E25F7F" w:rsidRPr="00E25F7F" w:rsidTr="00117320">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Calibri"/>
                <w:sz w:val="24"/>
                <w:szCs w:val="24"/>
                <w:lang w:val="en-GB"/>
              </w:rPr>
              <w:t xml:space="preserve">Owner of this regulation </w:t>
            </w:r>
          </w:p>
        </w:tc>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Times New Roman"/>
                <w:sz w:val="24"/>
                <w:szCs w:val="24"/>
              </w:rPr>
              <w:t>Vice-Rector (Learning and Teaching)</w:t>
            </w:r>
          </w:p>
        </w:tc>
      </w:tr>
      <w:tr w:rsidR="00E25F7F" w:rsidRPr="00E25F7F" w:rsidTr="00117320">
        <w:tc>
          <w:tcPr>
            <w:tcW w:w="4508" w:type="dxa"/>
          </w:tcPr>
          <w:p w:rsidR="00E25F7F" w:rsidRPr="00E25F7F" w:rsidRDefault="00E25F7F" w:rsidP="00E25F7F">
            <w:pPr>
              <w:spacing w:after="120" w:line="276" w:lineRule="auto"/>
              <w:rPr>
                <w:rFonts w:ascii="Calibri Light" w:eastAsia="Calibri" w:hAnsi="Calibri Light" w:cs="Times New Roman"/>
                <w:sz w:val="24"/>
                <w:szCs w:val="24"/>
              </w:rPr>
            </w:pPr>
            <w:r w:rsidRPr="00E25F7F">
              <w:rPr>
                <w:rFonts w:ascii="Calibri Light" w:eastAsia="Calibri" w:hAnsi="Calibri Light" w:cs="Calibri"/>
                <w:sz w:val="24"/>
                <w:szCs w:val="24"/>
                <w:lang w:val="en-GB"/>
              </w:rPr>
              <w:t xml:space="preserve">Institutional functionary (curator) responsible for this regulation </w:t>
            </w:r>
          </w:p>
        </w:tc>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Times New Roman"/>
                <w:sz w:val="24"/>
                <w:szCs w:val="24"/>
              </w:rPr>
              <w:t>Chief Director: Maties Sport</w:t>
            </w:r>
          </w:p>
        </w:tc>
      </w:tr>
      <w:tr w:rsidR="00E25F7F" w:rsidRPr="00E25F7F" w:rsidTr="00117320">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Calibri"/>
                <w:sz w:val="24"/>
                <w:szCs w:val="24"/>
                <w:lang w:val="en-GB"/>
              </w:rPr>
              <w:t xml:space="preserve">Approval date </w:t>
            </w:r>
          </w:p>
        </w:tc>
        <w:tc>
          <w:tcPr>
            <w:tcW w:w="4508" w:type="dxa"/>
          </w:tcPr>
          <w:p w:rsidR="00E25F7F" w:rsidRPr="00E25F7F" w:rsidRDefault="007C04A7" w:rsidP="00E25F7F">
            <w:pPr>
              <w:spacing w:after="120" w:line="276" w:lineRule="auto"/>
              <w:jc w:val="both"/>
              <w:rPr>
                <w:rFonts w:ascii="Calibri Light" w:eastAsia="Calibri" w:hAnsi="Calibri Light" w:cs="Times New Roman"/>
                <w:sz w:val="24"/>
                <w:szCs w:val="24"/>
              </w:rPr>
            </w:pPr>
            <w:r>
              <w:rPr>
                <w:rFonts w:ascii="Calibri Light" w:eastAsia="Calibri" w:hAnsi="Calibri Light" w:cs="Times New Roman"/>
                <w:sz w:val="24"/>
                <w:szCs w:val="24"/>
              </w:rPr>
              <w:t>25 November 2016</w:t>
            </w:r>
          </w:p>
        </w:tc>
      </w:tr>
      <w:tr w:rsidR="00E25F7F" w:rsidRPr="00E25F7F" w:rsidTr="00117320">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Calibri"/>
                <w:sz w:val="24"/>
                <w:szCs w:val="24"/>
                <w:lang w:val="en-GB"/>
              </w:rPr>
              <w:t xml:space="preserve">Approved by </w:t>
            </w:r>
          </w:p>
        </w:tc>
        <w:tc>
          <w:tcPr>
            <w:tcW w:w="4508" w:type="dxa"/>
          </w:tcPr>
          <w:p w:rsidR="00E25F7F" w:rsidRPr="00E25F7F" w:rsidRDefault="00954E1F" w:rsidP="00E25F7F">
            <w:pPr>
              <w:spacing w:after="120" w:line="276" w:lineRule="auto"/>
              <w:jc w:val="both"/>
              <w:rPr>
                <w:rFonts w:ascii="Calibri Light" w:eastAsia="Calibri" w:hAnsi="Calibri Light" w:cs="Times New Roman"/>
                <w:sz w:val="24"/>
                <w:szCs w:val="24"/>
              </w:rPr>
            </w:pPr>
            <w:r>
              <w:rPr>
                <w:rFonts w:ascii="Calibri Light" w:eastAsia="Calibri" w:hAnsi="Calibri Light" w:cs="Times New Roman"/>
                <w:sz w:val="24"/>
                <w:szCs w:val="24"/>
              </w:rPr>
              <w:t>Senate</w:t>
            </w:r>
            <w:bookmarkStart w:id="0" w:name="_GoBack"/>
            <w:bookmarkEnd w:id="0"/>
          </w:p>
        </w:tc>
      </w:tr>
      <w:tr w:rsidR="00E25F7F" w:rsidRPr="00E25F7F" w:rsidTr="00117320">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Calibri"/>
                <w:sz w:val="24"/>
                <w:szCs w:val="24"/>
                <w:lang w:val="en-GB"/>
              </w:rPr>
              <w:t xml:space="preserve">Keywords </w:t>
            </w:r>
          </w:p>
        </w:tc>
        <w:tc>
          <w:tcPr>
            <w:tcW w:w="4508" w:type="dxa"/>
          </w:tcPr>
          <w:p w:rsidR="00E25F7F" w:rsidRPr="00E25F7F" w:rsidRDefault="00E25F7F" w:rsidP="00E25F7F">
            <w:pPr>
              <w:spacing w:after="120" w:line="276" w:lineRule="auto"/>
              <w:jc w:val="both"/>
              <w:rPr>
                <w:rFonts w:ascii="Calibri Light" w:eastAsia="Calibri" w:hAnsi="Calibri Light" w:cs="Times New Roman"/>
                <w:sz w:val="24"/>
                <w:szCs w:val="24"/>
              </w:rPr>
            </w:pPr>
            <w:r w:rsidRPr="00E25F7F">
              <w:rPr>
                <w:rFonts w:ascii="Calibri Light" w:eastAsia="Calibri" w:hAnsi="Calibri Light" w:cs="Times New Roman"/>
                <w:sz w:val="24"/>
                <w:szCs w:val="24"/>
              </w:rPr>
              <w:t>Top student-athletes, academic success, academic support</w:t>
            </w:r>
          </w:p>
        </w:tc>
      </w:tr>
    </w:tbl>
    <w:p w:rsidR="00E25F7F" w:rsidRPr="00E25F7F" w:rsidRDefault="00E25F7F" w:rsidP="00E25F7F">
      <w:pPr>
        <w:spacing w:after="120"/>
        <w:jc w:val="both"/>
        <w:rPr>
          <w:rFonts w:ascii="Calibri Light" w:eastAsia="Calibri" w:hAnsi="Calibri Light" w:cs="Times New Roman"/>
          <w:sz w:val="24"/>
          <w:szCs w:val="24"/>
        </w:rPr>
      </w:pPr>
    </w:p>
    <w:p w:rsidR="00E25F7F" w:rsidRPr="00E25F7F" w:rsidRDefault="00E25F7F" w:rsidP="00E25F7F">
      <w:pPr>
        <w:spacing w:after="120"/>
        <w:jc w:val="both"/>
        <w:rPr>
          <w:rFonts w:ascii="Calibri Light" w:eastAsia="Calibri" w:hAnsi="Calibri Light" w:cs="Times New Roman"/>
          <w:sz w:val="24"/>
          <w:szCs w:val="24"/>
        </w:rPr>
      </w:pPr>
      <w:r w:rsidRPr="00E25F7F">
        <w:rPr>
          <w:rFonts w:ascii="Calibri Light" w:eastAsia="Calibri" w:hAnsi="Calibri Light" w:cs="Times New Roman"/>
          <w:sz w:val="24"/>
          <w:szCs w:val="24"/>
        </w:rPr>
        <w:br w:type="page"/>
      </w:r>
    </w:p>
    <w:p w:rsidR="00E25F7F" w:rsidRPr="00E25F7F" w:rsidRDefault="00E25F7F" w:rsidP="00E25F7F">
      <w:pPr>
        <w:keepNext/>
        <w:keepLines/>
        <w:numPr>
          <w:ilvl w:val="0"/>
          <w:numId w:val="8"/>
        </w:numPr>
        <w:spacing w:after="120" w:line="259" w:lineRule="auto"/>
        <w:ind w:left="426"/>
        <w:jc w:val="both"/>
        <w:outlineLvl w:val="0"/>
        <w:rPr>
          <w:rFonts w:ascii="Calibri Light" w:eastAsia="Times New Roman" w:hAnsi="Calibri Light" w:cs="Times New Roman"/>
          <w:b/>
          <w:caps/>
          <w:sz w:val="24"/>
          <w:szCs w:val="24"/>
        </w:rPr>
      </w:pPr>
      <w:r w:rsidRPr="00E25F7F">
        <w:rPr>
          <w:rFonts w:ascii="Calibri Light" w:eastAsia="Times New Roman" w:hAnsi="Calibri Light" w:cs="Times New Roman"/>
          <w:b/>
          <w:caps/>
          <w:sz w:val="24"/>
          <w:szCs w:val="24"/>
        </w:rPr>
        <w:lastRenderedPageBreak/>
        <w:t xml:space="preserve">InTRODUCTION </w:t>
      </w:r>
    </w:p>
    <w:p w:rsidR="00E25F7F" w:rsidRPr="00E25F7F" w:rsidRDefault="00E25F7F" w:rsidP="00E25F7F">
      <w:pPr>
        <w:spacing w:after="120"/>
        <w:ind w:left="360"/>
        <w:jc w:val="both"/>
        <w:rPr>
          <w:rFonts w:ascii="Calibri Light" w:eastAsia="Calibri" w:hAnsi="Calibri Light" w:cs="Times New Roman"/>
          <w:sz w:val="24"/>
          <w:szCs w:val="24"/>
        </w:rPr>
      </w:pPr>
      <w:r w:rsidRPr="00E25F7F">
        <w:rPr>
          <w:rFonts w:ascii="Calibri Light" w:eastAsia="Calibri" w:hAnsi="Calibri Light" w:cs="Times New Roman"/>
          <w:sz w:val="24"/>
          <w:szCs w:val="24"/>
        </w:rPr>
        <w:t>This regulation wants to reconcile the demands on the modern student-athlete with Vision 2030, with inclusivity, innovation, focus on the future and transformation as main characteristics. The main strategic priorities and themes of Stellenbosch University (SU) are broadening access, sustaining momentum of excellence and enhancing our positive impact on society. The objectives remain expanding our knowledge base, promoting student success, increasing diversity and improving our systemic sustainability.</w:t>
      </w:r>
    </w:p>
    <w:p w:rsidR="00E25F7F" w:rsidRPr="00E25F7F" w:rsidRDefault="00E25F7F" w:rsidP="00E25F7F">
      <w:pPr>
        <w:spacing w:after="120"/>
        <w:ind w:left="360"/>
        <w:jc w:val="both"/>
        <w:rPr>
          <w:rFonts w:ascii="Calibri Light" w:eastAsia="Calibri" w:hAnsi="Calibri Light" w:cs="Times New Roman"/>
          <w:sz w:val="24"/>
          <w:szCs w:val="24"/>
        </w:rPr>
      </w:pPr>
      <w:r w:rsidRPr="00E25F7F">
        <w:rPr>
          <w:rFonts w:ascii="Calibri Light" w:eastAsia="Calibri" w:hAnsi="Calibri Light" w:cs="Times New Roman"/>
          <w:sz w:val="24"/>
          <w:szCs w:val="24"/>
        </w:rPr>
        <w:t xml:space="preserve">Over the years, SU has produced student-athletes who have performed at the highest level. The performance levels and preparation requirements expected of the modern student-athlete, who must compete at the highest level with the best in the country and even the world, have increased significantly in intensity. Students who are also exceptional athletes must meet the demands of the degree programmes they are enrolled for (classes, practicals, tests, exams, continuous preparation) as well as the ongoing demands of performing well as athletes (training, mental preparation and participation). It is increasingly challenging to meet the demands of an academic </w:t>
      </w:r>
      <w:r w:rsidRPr="00E25F7F">
        <w:rPr>
          <w:rFonts w:ascii="Calibri Light" w:eastAsia="Calibri" w:hAnsi="Calibri Light" w:cs="Times New Roman"/>
          <w:i/>
          <w:sz w:val="24"/>
          <w:szCs w:val="24"/>
        </w:rPr>
        <w:t>and</w:t>
      </w:r>
      <w:r w:rsidRPr="00E25F7F">
        <w:rPr>
          <w:rFonts w:ascii="Calibri Light" w:eastAsia="Calibri" w:hAnsi="Calibri Light" w:cs="Times New Roman"/>
          <w:sz w:val="24"/>
          <w:szCs w:val="24"/>
        </w:rPr>
        <w:t xml:space="preserve"> a sports career as demanded by structures that only take into account people who are gifted in one area.</w:t>
      </w:r>
    </w:p>
    <w:p w:rsidR="00E25F7F" w:rsidRPr="00E25F7F" w:rsidRDefault="00E25F7F" w:rsidP="00E25F7F">
      <w:pPr>
        <w:spacing w:after="120"/>
        <w:ind w:left="360"/>
        <w:jc w:val="both"/>
        <w:rPr>
          <w:rFonts w:ascii="Calibri Light" w:eastAsia="Calibri" w:hAnsi="Calibri Light" w:cs="Times New Roman"/>
          <w:sz w:val="24"/>
          <w:szCs w:val="24"/>
        </w:rPr>
      </w:pPr>
      <w:r w:rsidRPr="00E25F7F">
        <w:rPr>
          <w:rFonts w:ascii="Calibri Light" w:eastAsia="Calibri" w:hAnsi="Calibri Light" w:cs="Times New Roman"/>
          <w:sz w:val="24"/>
          <w:szCs w:val="24"/>
        </w:rPr>
        <w:t xml:space="preserve">It is necessary to establish regulations that offer student-athletes the opportunity to be successful in multiple areas and in this way contribute to the success of the University’s institutional priorities. The establishment of similar regulations and guidelines is general practice at other leading universities, both nationally and internationally. </w:t>
      </w:r>
    </w:p>
    <w:p w:rsidR="00E25F7F" w:rsidRPr="00E25F7F" w:rsidRDefault="00E25F7F" w:rsidP="00E25F7F">
      <w:pPr>
        <w:spacing w:after="120"/>
        <w:ind w:left="360"/>
        <w:jc w:val="both"/>
        <w:rPr>
          <w:rFonts w:ascii="Calibri Light" w:eastAsia="Calibri" w:hAnsi="Calibri Light" w:cs="Times New Roman"/>
          <w:sz w:val="24"/>
          <w:szCs w:val="24"/>
        </w:rPr>
      </w:pPr>
      <w:r w:rsidRPr="00E25F7F">
        <w:rPr>
          <w:rFonts w:ascii="Calibri Light" w:eastAsia="Calibri" w:hAnsi="Calibri Light" w:cs="Times New Roman"/>
          <w:sz w:val="24"/>
          <w:szCs w:val="24"/>
        </w:rPr>
        <w:t xml:space="preserve">Acknowledgement is given to the existing practice where requests regarding absence, postponement of tests, late submission of assignments and so forth are in general already handled with understanding. </w:t>
      </w:r>
    </w:p>
    <w:p w:rsidR="00E25F7F" w:rsidRPr="00E25F7F" w:rsidRDefault="00E25F7F" w:rsidP="00E25F7F">
      <w:pPr>
        <w:spacing w:after="120"/>
        <w:ind w:left="360"/>
        <w:jc w:val="both"/>
        <w:rPr>
          <w:rFonts w:ascii="Calibri Light" w:eastAsia="Calibri" w:hAnsi="Calibri Light" w:cs="Times New Roman"/>
          <w:sz w:val="24"/>
          <w:szCs w:val="24"/>
        </w:rPr>
      </w:pPr>
      <w:r w:rsidRPr="00E25F7F">
        <w:rPr>
          <w:rFonts w:ascii="Calibri Light" w:eastAsia="Calibri" w:hAnsi="Calibri Light" w:cs="Times New Roman"/>
          <w:sz w:val="24"/>
          <w:szCs w:val="24"/>
        </w:rPr>
        <w:t>This regulation supports the delivery of graduates who have the graduate attributes that SU strives after. This includes the shaping of developed and cultivated people whose potential has been unlocked in a balanced way. It also acknowledges top athletes as a category of students who possess these attributes.</w:t>
      </w:r>
    </w:p>
    <w:p w:rsidR="00E25F7F" w:rsidRPr="00E25F7F" w:rsidRDefault="00E25F7F" w:rsidP="00E25F7F">
      <w:pPr>
        <w:spacing w:after="120"/>
        <w:ind w:left="360"/>
        <w:jc w:val="both"/>
        <w:rPr>
          <w:rFonts w:ascii="Calibri Light" w:eastAsia="Calibri" w:hAnsi="Calibri Light" w:cs="Times New Roman"/>
          <w:sz w:val="24"/>
          <w:szCs w:val="24"/>
        </w:rPr>
      </w:pPr>
      <w:r w:rsidRPr="00E25F7F">
        <w:rPr>
          <w:rFonts w:ascii="Calibri Light" w:eastAsia="Calibri" w:hAnsi="Calibri Light" w:cs="Times New Roman"/>
          <w:sz w:val="24"/>
          <w:szCs w:val="24"/>
        </w:rPr>
        <w:t>In addition, the regulation acknowledges that the exposure and media coverage SU enjoys due to sport achievements contribute to the institution’s positive positioning in South Africa and have an influence on the recruitment of new students.</w:t>
      </w:r>
    </w:p>
    <w:p w:rsidR="00E25F7F" w:rsidRPr="00E25F7F" w:rsidRDefault="00E25F7F" w:rsidP="00E25F7F">
      <w:pPr>
        <w:keepNext/>
        <w:keepLines/>
        <w:numPr>
          <w:ilvl w:val="0"/>
          <w:numId w:val="8"/>
        </w:numPr>
        <w:spacing w:after="120" w:line="259" w:lineRule="auto"/>
        <w:ind w:left="426"/>
        <w:jc w:val="both"/>
        <w:outlineLvl w:val="0"/>
        <w:rPr>
          <w:rFonts w:ascii="Calibri Light" w:eastAsia="Times New Roman" w:hAnsi="Calibri Light" w:cs="Times New Roman"/>
          <w:b/>
          <w:caps/>
          <w:sz w:val="24"/>
          <w:szCs w:val="24"/>
        </w:rPr>
      </w:pPr>
      <w:r w:rsidRPr="00E25F7F">
        <w:rPr>
          <w:rFonts w:ascii="Calibri Light" w:eastAsia="Times New Roman" w:hAnsi="Calibri Light" w:cs="Times New Roman"/>
          <w:b/>
          <w:caps/>
          <w:sz w:val="24"/>
          <w:szCs w:val="24"/>
        </w:rPr>
        <w:t xml:space="preserve">APPLICATION OF THE regulation </w:t>
      </w:r>
    </w:p>
    <w:p w:rsidR="00E25F7F" w:rsidRPr="00E25F7F" w:rsidRDefault="00E25F7F" w:rsidP="00E25F7F">
      <w:pPr>
        <w:spacing w:after="120"/>
        <w:ind w:firstLine="284"/>
        <w:rPr>
          <w:rFonts w:ascii="Calibri Light" w:eastAsia="Calibri" w:hAnsi="Calibri Light" w:cs="Times New Roman"/>
          <w:sz w:val="24"/>
          <w:szCs w:val="24"/>
        </w:rPr>
      </w:pPr>
      <w:r w:rsidRPr="00E25F7F">
        <w:rPr>
          <w:rFonts w:ascii="Calibri Light" w:eastAsia="Calibri" w:hAnsi="Calibri Light" w:cs="Times New Roman"/>
          <w:sz w:val="24"/>
          <w:szCs w:val="24"/>
        </w:rPr>
        <w:t>Important starting points are:</w:t>
      </w:r>
    </w:p>
    <w:p w:rsidR="00E25F7F" w:rsidRPr="00E25F7F" w:rsidRDefault="00E25F7F" w:rsidP="00E25F7F">
      <w:pPr>
        <w:tabs>
          <w:tab w:val="left" w:pos="720"/>
        </w:tabs>
        <w:spacing w:after="120"/>
        <w:ind w:left="709" w:hanging="425"/>
        <w:jc w:val="both"/>
        <w:rPr>
          <w:rFonts w:ascii="Calibri Light" w:eastAsia="Calibri" w:hAnsi="Calibri Light" w:cs="Times New Roman"/>
          <w:sz w:val="24"/>
          <w:szCs w:val="24"/>
        </w:rPr>
      </w:pPr>
      <w:r w:rsidRPr="00E25F7F">
        <w:rPr>
          <w:rFonts w:ascii="Calibri Light" w:eastAsia="Calibri" w:hAnsi="Calibri Light" w:cs="Times New Roman"/>
          <w:sz w:val="24"/>
          <w:szCs w:val="24"/>
        </w:rPr>
        <w:t>2.1</w:t>
      </w:r>
      <w:r w:rsidRPr="00E25F7F">
        <w:rPr>
          <w:rFonts w:ascii="Calibri Light" w:eastAsia="Calibri" w:hAnsi="Calibri Light" w:cs="Times New Roman"/>
          <w:sz w:val="24"/>
          <w:szCs w:val="24"/>
        </w:rPr>
        <w:tab/>
        <w:t>That within this regulation, the academic responsibility of the top student-athlete is viewed as a given at all times. It is accepted that the top student-athlete will make appropriate arrangements to ensure his/her academic progress;</w:t>
      </w:r>
    </w:p>
    <w:p w:rsidR="00E25F7F" w:rsidRPr="00E25F7F" w:rsidRDefault="00E25F7F" w:rsidP="00E25F7F">
      <w:pPr>
        <w:tabs>
          <w:tab w:val="left" w:pos="720"/>
        </w:tabs>
        <w:spacing w:after="120"/>
        <w:ind w:left="709" w:hanging="425"/>
        <w:jc w:val="both"/>
        <w:rPr>
          <w:rFonts w:ascii="Calibri Light" w:eastAsia="Calibri" w:hAnsi="Calibri Light" w:cs="Times New Roman"/>
          <w:sz w:val="24"/>
          <w:szCs w:val="24"/>
        </w:rPr>
      </w:pPr>
      <w:r w:rsidRPr="00E25F7F">
        <w:rPr>
          <w:rFonts w:ascii="Calibri Light" w:eastAsia="Calibri" w:hAnsi="Calibri Light" w:cs="Times New Roman"/>
          <w:sz w:val="24"/>
          <w:szCs w:val="24"/>
        </w:rPr>
        <w:t>2.2</w:t>
      </w:r>
      <w:r w:rsidRPr="00E25F7F">
        <w:rPr>
          <w:rFonts w:ascii="Calibri Light" w:eastAsia="Calibri" w:hAnsi="Calibri Light" w:cs="Times New Roman"/>
          <w:sz w:val="24"/>
          <w:szCs w:val="24"/>
        </w:rPr>
        <w:tab/>
        <w:t>That there are various common needs among the different sports codes that can be placed under a shared framework; but</w:t>
      </w:r>
    </w:p>
    <w:p w:rsidR="00E25F7F" w:rsidRPr="00E25F7F" w:rsidRDefault="00E25F7F" w:rsidP="00E25F7F">
      <w:pPr>
        <w:tabs>
          <w:tab w:val="left" w:pos="720"/>
        </w:tabs>
        <w:spacing w:after="120"/>
        <w:ind w:left="709" w:hanging="425"/>
        <w:jc w:val="both"/>
        <w:rPr>
          <w:rFonts w:ascii="Calibri Light" w:eastAsia="Calibri" w:hAnsi="Calibri Light" w:cs="Times New Roman"/>
          <w:sz w:val="24"/>
          <w:szCs w:val="24"/>
        </w:rPr>
      </w:pPr>
      <w:r w:rsidRPr="00E25F7F">
        <w:rPr>
          <w:rFonts w:ascii="Calibri Light" w:eastAsia="Calibri" w:hAnsi="Calibri Light" w:cs="Times New Roman"/>
          <w:sz w:val="24"/>
          <w:szCs w:val="24"/>
        </w:rPr>
        <w:lastRenderedPageBreak/>
        <w:t>2.3</w:t>
      </w:r>
      <w:r w:rsidRPr="00E25F7F">
        <w:rPr>
          <w:rFonts w:ascii="Calibri Light" w:eastAsia="Calibri" w:hAnsi="Calibri Light" w:cs="Times New Roman"/>
          <w:sz w:val="24"/>
          <w:szCs w:val="24"/>
        </w:rPr>
        <w:tab/>
        <w:t>That certain sport codes may have specific needs that will need to be addressed on an individual basis.</w:t>
      </w:r>
    </w:p>
    <w:p w:rsidR="00E25F7F" w:rsidRPr="00E25F7F" w:rsidRDefault="00E25F7F" w:rsidP="00E25F7F">
      <w:pPr>
        <w:keepNext/>
        <w:keepLines/>
        <w:numPr>
          <w:ilvl w:val="0"/>
          <w:numId w:val="8"/>
        </w:numPr>
        <w:shd w:val="clear" w:color="auto" w:fill="FFFFFF"/>
        <w:spacing w:after="120" w:line="259" w:lineRule="auto"/>
        <w:ind w:left="426"/>
        <w:jc w:val="both"/>
        <w:outlineLvl w:val="0"/>
        <w:rPr>
          <w:rFonts w:ascii="Calibri Light" w:eastAsia="Times New Roman" w:hAnsi="Calibri Light" w:cs="Times New Roman"/>
          <w:b/>
          <w:caps/>
          <w:sz w:val="24"/>
          <w:szCs w:val="24"/>
        </w:rPr>
      </w:pPr>
      <w:r w:rsidRPr="00E25F7F">
        <w:rPr>
          <w:rFonts w:ascii="Calibri Light" w:eastAsia="Times New Roman" w:hAnsi="Calibri Light" w:cs="Times New Roman"/>
          <w:b/>
          <w:caps/>
          <w:sz w:val="24"/>
          <w:szCs w:val="24"/>
        </w:rPr>
        <w:t xml:space="preserve">DefiniTIONS  </w:t>
      </w:r>
    </w:p>
    <w:p w:rsidR="00E25F7F" w:rsidRPr="00E25F7F" w:rsidRDefault="00E25F7F" w:rsidP="00E25F7F">
      <w:pPr>
        <w:tabs>
          <w:tab w:val="left" w:pos="720"/>
        </w:tabs>
        <w:spacing w:after="120"/>
        <w:ind w:left="709" w:hanging="425"/>
        <w:jc w:val="both"/>
        <w:rPr>
          <w:rFonts w:ascii="Calibri Light" w:eastAsia="Calibri" w:hAnsi="Calibri Light" w:cs="Times New Roman"/>
          <w:sz w:val="24"/>
          <w:szCs w:val="24"/>
        </w:rPr>
      </w:pPr>
      <w:r w:rsidRPr="00E25F7F">
        <w:rPr>
          <w:rFonts w:ascii="Calibri Light" w:eastAsia="Calibri" w:hAnsi="Calibri Light" w:cs="Times New Roman"/>
          <w:sz w:val="24"/>
          <w:szCs w:val="24"/>
        </w:rPr>
        <w:t>3.1</w:t>
      </w:r>
      <w:r w:rsidRPr="00E25F7F">
        <w:rPr>
          <w:rFonts w:ascii="Calibri Light" w:eastAsia="Calibri" w:hAnsi="Calibri Light" w:cs="Times New Roman"/>
          <w:sz w:val="24"/>
          <w:szCs w:val="24"/>
        </w:rPr>
        <w:tab/>
        <w:t xml:space="preserve">Top student-athlete: any </w:t>
      </w:r>
      <w:r w:rsidRPr="00E25F7F">
        <w:rPr>
          <w:rFonts w:ascii="Calibri Light" w:eastAsia="Calibri" w:hAnsi="Calibri Light" w:cs="Times New Roman"/>
          <w:i/>
          <w:sz w:val="24"/>
          <w:szCs w:val="24"/>
        </w:rPr>
        <w:t>bona fide</w:t>
      </w:r>
      <w:r w:rsidRPr="00E25F7F">
        <w:rPr>
          <w:rFonts w:ascii="Calibri Light" w:eastAsia="Calibri" w:hAnsi="Calibri Light" w:cs="Times New Roman"/>
          <w:sz w:val="24"/>
          <w:szCs w:val="24"/>
        </w:rPr>
        <w:t xml:space="preserve"> student that complies with the SU requirements of Category A</w:t>
      </w:r>
      <w:r w:rsidRPr="00E25F7F">
        <w:rPr>
          <w:rFonts w:ascii="Calibri Light" w:eastAsia="Calibri" w:hAnsi="Calibri Light" w:cs="Times New Roman"/>
          <w:sz w:val="24"/>
          <w:szCs w:val="24"/>
          <w:vertAlign w:val="superscript"/>
          <w:lang w:val="af-ZA"/>
        </w:rPr>
        <w:footnoteReference w:id="1"/>
      </w:r>
      <w:r w:rsidRPr="00E25F7F">
        <w:rPr>
          <w:rFonts w:ascii="Calibri Light" w:eastAsia="Calibri" w:hAnsi="Calibri Light" w:cs="Times New Roman"/>
          <w:sz w:val="24"/>
          <w:szCs w:val="24"/>
        </w:rPr>
        <w:t xml:space="preserve"> leave;</w:t>
      </w:r>
    </w:p>
    <w:p w:rsidR="00E25F7F" w:rsidRPr="00E25F7F" w:rsidRDefault="00E25F7F" w:rsidP="00E25F7F">
      <w:pPr>
        <w:tabs>
          <w:tab w:val="left" w:pos="720"/>
        </w:tabs>
        <w:spacing w:after="120"/>
        <w:ind w:left="709" w:hanging="425"/>
        <w:jc w:val="both"/>
        <w:rPr>
          <w:rFonts w:ascii="Calibri Light" w:eastAsia="Calibri" w:hAnsi="Calibri Light" w:cs="Times New Roman"/>
          <w:sz w:val="24"/>
          <w:szCs w:val="24"/>
        </w:rPr>
      </w:pPr>
      <w:r w:rsidRPr="00E25F7F">
        <w:rPr>
          <w:rFonts w:ascii="Calibri Light" w:eastAsia="Calibri" w:hAnsi="Calibri Light" w:cs="Times New Roman"/>
          <w:sz w:val="24"/>
          <w:szCs w:val="24"/>
        </w:rPr>
        <w:t>3.2</w:t>
      </w:r>
      <w:r w:rsidRPr="00E25F7F">
        <w:rPr>
          <w:rFonts w:ascii="Calibri Light" w:eastAsia="Calibri" w:hAnsi="Calibri Light" w:cs="Times New Roman"/>
          <w:sz w:val="24"/>
          <w:szCs w:val="24"/>
        </w:rPr>
        <w:tab/>
        <w:t xml:space="preserve">PACER programme: an existing programme that offers top student-athletes the necessary empowerment through self-development to help ensure their success with regard to their academic work, sport and personal life. </w:t>
      </w:r>
    </w:p>
    <w:p w:rsidR="00E25F7F" w:rsidRPr="00E25F7F" w:rsidRDefault="00E25F7F" w:rsidP="00E25F7F">
      <w:pPr>
        <w:keepNext/>
        <w:keepLines/>
        <w:numPr>
          <w:ilvl w:val="0"/>
          <w:numId w:val="8"/>
        </w:numPr>
        <w:spacing w:after="120" w:line="259" w:lineRule="auto"/>
        <w:ind w:left="426"/>
        <w:jc w:val="both"/>
        <w:outlineLvl w:val="0"/>
        <w:rPr>
          <w:rFonts w:ascii="Calibri Light" w:eastAsia="Times New Roman" w:hAnsi="Calibri Light" w:cs="Times New Roman"/>
          <w:b/>
          <w:caps/>
          <w:sz w:val="24"/>
          <w:szCs w:val="24"/>
        </w:rPr>
      </w:pPr>
      <w:r w:rsidRPr="00E25F7F">
        <w:rPr>
          <w:rFonts w:ascii="Calibri Light" w:eastAsia="Times New Roman" w:hAnsi="Calibri Light" w:cs="Times New Roman"/>
          <w:b/>
          <w:caps/>
          <w:sz w:val="24"/>
          <w:szCs w:val="24"/>
        </w:rPr>
        <w:t>purpose of the regulation</w:t>
      </w:r>
    </w:p>
    <w:p w:rsidR="00E25F7F" w:rsidRDefault="00E25F7F" w:rsidP="00E25F7F">
      <w:pPr>
        <w:spacing w:after="120"/>
        <w:ind w:left="720"/>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To establish regulation guidelines for the management and support of the academic needs of top student-athletes at SU.</w:t>
      </w:r>
    </w:p>
    <w:p w:rsidR="00E25F7F" w:rsidRPr="00E25F7F" w:rsidRDefault="00E25F7F" w:rsidP="00E25F7F">
      <w:pPr>
        <w:spacing w:after="120"/>
        <w:ind w:left="720"/>
        <w:contextualSpacing/>
        <w:jc w:val="both"/>
        <w:rPr>
          <w:rFonts w:ascii="Calibri Light" w:eastAsia="Calibri" w:hAnsi="Calibri Light" w:cs="Times New Roman"/>
          <w:sz w:val="8"/>
          <w:szCs w:val="8"/>
        </w:rPr>
      </w:pPr>
    </w:p>
    <w:p w:rsidR="00E25F7F" w:rsidRPr="00E25F7F" w:rsidRDefault="00E25F7F" w:rsidP="00E25F7F">
      <w:pPr>
        <w:keepNext/>
        <w:keepLines/>
        <w:numPr>
          <w:ilvl w:val="0"/>
          <w:numId w:val="8"/>
        </w:numPr>
        <w:spacing w:after="120" w:line="259" w:lineRule="auto"/>
        <w:ind w:left="426"/>
        <w:jc w:val="both"/>
        <w:outlineLvl w:val="0"/>
        <w:rPr>
          <w:rFonts w:ascii="Calibri Light" w:eastAsia="Times New Roman" w:hAnsi="Calibri Light" w:cs="Times New Roman"/>
          <w:b/>
          <w:caps/>
          <w:sz w:val="24"/>
          <w:szCs w:val="24"/>
        </w:rPr>
      </w:pPr>
      <w:r w:rsidRPr="00E25F7F">
        <w:rPr>
          <w:rFonts w:ascii="Calibri Light" w:eastAsia="Times New Roman" w:hAnsi="Calibri Light" w:cs="Times New Roman"/>
          <w:b/>
          <w:caps/>
          <w:sz w:val="24"/>
          <w:szCs w:val="24"/>
        </w:rPr>
        <w:t xml:space="preserve">aims of the regulation </w:t>
      </w:r>
    </w:p>
    <w:p w:rsidR="00E25F7F" w:rsidRPr="00E25F7F" w:rsidRDefault="00E25F7F" w:rsidP="00E25F7F">
      <w:pPr>
        <w:tabs>
          <w:tab w:val="left" w:pos="1324"/>
        </w:tabs>
        <w:autoSpaceDE w:val="0"/>
        <w:autoSpaceDN w:val="0"/>
        <w:adjustRightInd w:val="0"/>
        <w:spacing w:after="120"/>
        <w:ind w:left="720"/>
        <w:jc w:val="both"/>
        <w:rPr>
          <w:rFonts w:ascii="Calibri Light" w:eastAsia="Calibri" w:hAnsi="Calibri Light" w:cs="Times New Roman"/>
          <w:color w:val="000000"/>
          <w:sz w:val="24"/>
          <w:szCs w:val="24"/>
        </w:rPr>
      </w:pPr>
      <w:r w:rsidRPr="00E25F7F">
        <w:rPr>
          <w:rFonts w:ascii="Calibri Light" w:eastAsia="Calibri" w:hAnsi="Calibri Light" w:cs="Times New Roman"/>
          <w:color w:val="000000"/>
          <w:sz w:val="24"/>
          <w:szCs w:val="24"/>
        </w:rPr>
        <w:t>The University encourages and supports its students to excel in academic and non-academic areas for the benefit of the individual and the institution. SU considers the holistic well-being of student-athletes to be of paramount importance and assumes that every position and/or employee mentioned in the regulation will act correctly and professionally to assist our top student-athletes.  The objectives of the regulation are:</w:t>
      </w:r>
    </w:p>
    <w:p w:rsidR="00E25F7F" w:rsidRPr="00E25F7F" w:rsidRDefault="00E25F7F" w:rsidP="00E25F7F">
      <w:pPr>
        <w:numPr>
          <w:ilvl w:val="0"/>
          <w:numId w:val="13"/>
        </w:numPr>
        <w:spacing w:after="120" w:line="259" w:lineRule="auto"/>
        <w:ind w:left="1321" w:hanging="357"/>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To contribute towards the development of competitive and high-performance student-athletes in an integrated, systemic-holistic way with the aim of optimising their performance and contributions in four important areas: academics, sport, personal life and community interaction.</w:t>
      </w:r>
    </w:p>
    <w:p w:rsidR="00E25F7F" w:rsidRPr="00E25F7F" w:rsidRDefault="00E25F7F" w:rsidP="00E25F7F">
      <w:pPr>
        <w:numPr>
          <w:ilvl w:val="0"/>
          <w:numId w:val="13"/>
        </w:numPr>
        <w:spacing w:after="120" w:line="259" w:lineRule="auto"/>
        <w:ind w:left="1321" w:hanging="357"/>
        <w:jc w:val="both"/>
        <w:rPr>
          <w:rFonts w:ascii="Calibri Light" w:eastAsia="Calibri" w:hAnsi="Calibri Light" w:cs="Times New Roman"/>
          <w:sz w:val="24"/>
          <w:szCs w:val="24"/>
          <w:lang w:val="en-GB"/>
        </w:rPr>
      </w:pPr>
      <w:r w:rsidRPr="00E25F7F">
        <w:rPr>
          <w:rFonts w:ascii="Calibri Light" w:eastAsia="Times New Roman" w:hAnsi="Calibri Light" w:cs="Times New Roman"/>
          <w:sz w:val="24"/>
          <w:szCs w:val="24"/>
          <w:lang w:val="en-GB"/>
        </w:rPr>
        <w:t xml:space="preserve">To </w:t>
      </w:r>
      <w:r w:rsidRPr="00E25F7F">
        <w:rPr>
          <w:rFonts w:ascii="Calibri Light" w:eastAsia="Calibri" w:hAnsi="Calibri Light" w:cs="Times New Roman"/>
          <w:sz w:val="24"/>
          <w:szCs w:val="24"/>
          <w:lang w:val="en-GB"/>
        </w:rPr>
        <w:t>be recognised nationally and internationally for excellence and innovation by providing the student-athletes with an environment in which exceptional academic, sport and wider community-based performance, achievements and contributions can be achieved.</w:t>
      </w:r>
    </w:p>
    <w:p w:rsidR="00E25F7F" w:rsidRPr="00E25F7F" w:rsidRDefault="00E25F7F" w:rsidP="00E25F7F">
      <w:pPr>
        <w:keepNext/>
        <w:keepLines/>
        <w:numPr>
          <w:ilvl w:val="0"/>
          <w:numId w:val="8"/>
        </w:numPr>
        <w:spacing w:after="120" w:line="259" w:lineRule="auto"/>
        <w:ind w:left="426"/>
        <w:jc w:val="both"/>
        <w:outlineLvl w:val="0"/>
        <w:rPr>
          <w:rFonts w:ascii="Calibri Light" w:eastAsia="Times New Roman" w:hAnsi="Calibri Light" w:cs="Times New Roman"/>
          <w:b/>
          <w:caps/>
          <w:sz w:val="24"/>
          <w:szCs w:val="24"/>
        </w:rPr>
      </w:pPr>
      <w:r w:rsidRPr="00E25F7F">
        <w:rPr>
          <w:rFonts w:ascii="Calibri Light" w:eastAsia="Times New Roman" w:hAnsi="Calibri Light" w:cs="Times New Roman"/>
          <w:b/>
          <w:caps/>
          <w:sz w:val="24"/>
          <w:szCs w:val="24"/>
        </w:rPr>
        <w:t xml:space="preserve">regulation PRINCIPLES </w:t>
      </w:r>
    </w:p>
    <w:p w:rsidR="00E25F7F" w:rsidRPr="00E25F7F" w:rsidRDefault="00E25F7F" w:rsidP="00E25F7F">
      <w:pPr>
        <w:spacing w:after="120"/>
        <w:ind w:left="360"/>
        <w:jc w:val="both"/>
        <w:rPr>
          <w:rFonts w:ascii="Calibri Light" w:eastAsia="Calibri" w:hAnsi="Calibri Light" w:cs="Times New Roman"/>
          <w:sz w:val="24"/>
          <w:szCs w:val="24"/>
        </w:rPr>
      </w:pPr>
      <w:r w:rsidRPr="00E25F7F">
        <w:rPr>
          <w:rFonts w:ascii="Calibri Light" w:eastAsia="Calibri" w:hAnsi="Calibri Light" w:cs="Times New Roman"/>
          <w:sz w:val="24"/>
          <w:szCs w:val="24"/>
        </w:rPr>
        <w:t>A flexible approach, based on mutual cooperation between the top student-athlete and all other role players, is applied with regard to the academic needs of top student-athletes. This means that in all cases realistic and practically attainable arrangements are made; also with regard to the accreditation of Maties Sport staff members as examination officers (invigilators) for examinations and tests during sports events (tours and tournaments) (see 6.1.4).  Final approval resides with the Dean or his/her designated staff member.</w:t>
      </w:r>
    </w:p>
    <w:p w:rsidR="00E25F7F" w:rsidRPr="00E25F7F" w:rsidRDefault="00E25F7F" w:rsidP="00E25F7F">
      <w:pPr>
        <w:spacing w:after="120"/>
        <w:ind w:left="360"/>
        <w:jc w:val="both"/>
        <w:rPr>
          <w:rFonts w:ascii="Calibri Light" w:eastAsia="Calibri" w:hAnsi="Calibri Light" w:cs="Times New Roman"/>
          <w:sz w:val="24"/>
          <w:szCs w:val="24"/>
        </w:rPr>
      </w:pPr>
      <w:r w:rsidRPr="00E25F7F">
        <w:rPr>
          <w:rFonts w:ascii="Calibri Light" w:eastAsia="Calibri" w:hAnsi="Calibri Light" w:cs="Times New Roman"/>
          <w:sz w:val="24"/>
          <w:szCs w:val="24"/>
        </w:rPr>
        <w:t xml:space="preserve">Furthermore, it is important that Maties Sport refrain from providing academic advice and this be facilitated by the appropriate units, e.g. Faculties, Department, Student Support Services, etc.  </w:t>
      </w:r>
    </w:p>
    <w:p w:rsidR="00E25F7F" w:rsidRPr="00E25F7F" w:rsidRDefault="00E25F7F" w:rsidP="00E25F7F">
      <w:pPr>
        <w:tabs>
          <w:tab w:val="left" w:pos="720"/>
        </w:tabs>
        <w:spacing w:after="120"/>
        <w:ind w:left="851" w:hanging="425"/>
        <w:jc w:val="both"/>
        <w:rPr>
          <w:rFonts w:ascii="Calibri Light" w:eastAsia="Calibri" w:hAnsi="Calibri Light" w:cs="Times New Roman"/>
          <w:sz w:val="24"/>
          <w:szCs w:val="24"/>
        </w:rPr>
      </w:pPr>
      <w:r w:rsidRPr="00E25F7F">
        <w:rPr>
          <w:rFonts w:ascii="Calibri Light" w:eastAsia="Calibri" w:hAnsi="Calibri Light" w:cs="Times New Roman"/>
          <w:sz w:val="24"/>
          <w:szCs w:val="24"/>
        </w:rPr>
        <w:lastRenderedPageBreak/>
        <w:t>6.1</w:t>
      </w:r>
      <w:r w:rsidRPr="00E25F7F">
        <w:rPr>
          <w:rFonts w:ascii="Calibri Light" w:eastAsia="Calibri" w:hAnsi="Calibri Light" w:cs="Times New Roman"/>
          <w:sz w:val="24"/>
          <w:szCs w:val="24"/>
        </w:rPr>
        <w:tab/>
        <w:t>Where possible, arrangements are made from the outset with prospective students who fall in this category. These arrangements include the following:</w:t>
      </w:r>
    </w:p>
    <w:p w:rsidR="00E25F7F" w:rsidRPr="00E25F7F" w:rsidRDefault="00E25F7F" w:rsidP="00E25F7F">
      <w:pPr>
        <w:tabs>
          <w:tab w:val="left" w:pos="720"/>
        </w:tabs>
        <w:spacing w:after="120"/>
        <w:ind w:left="1418" w:hanging="709"/>
        <w:jc w:val="both"/>
        <w:rPr>
          <w:rFonts w:ascii="Calibri Light" w:eastAsia="Calibri" w:hAnsi="Calibri Light" w:cs="Times New Roman"/>
          <w:sz w:val="24"/>
          <w:szCs w:val="24"/>
        </w:rPr>
      </w:pPr>
      <w:r w:rsidRPr="00E25F7F">
        <w:rPr>
          <w:rFonts w:ascii="Calibri Light" w:eastAsia="Calibri" w:hAnsi="Calibri Light" w:cs="Times New Roman"/>
          <w:sz w:val="24"/>
          <w:szCs w:val="24"/>
        </w:rPr>
        <w:t>6.1.1</w:t>
      </w:r>
      <w:r w:rsidRPr="00E25F7F">
        <w:rPr>
          <w:rFonts w:ascii="Calibri Light" w:eastAsia="Calibri" w:hAnsi="Calibri Light" w:cs="Times New Roman"/>
          <w:sz w:val="24"/>
          <w:szCs w:val="24"/>
        </w:rPr>
        <w:tab/>
        <w:t>Registration of the top student-athlete in a structured extension of his/her degree programme. In such a case the extension is normally limited to one additional year added to the normal timeframe of the degree programme;</w:t>
      </w:r>
    </w:p>
    <w:p w:rsidR="00E25F7F" w:rsidRPr="00E25F7F" w:rsidRDefault="00E25F7F" w:rsidP="00E25F7F">
      <w:pPr>
        <w:tabs>
          <w:tab w:val="left" w:pos="720"/>
        </w:tabs>
        <w:spacing w:after="120"/>
        <w:ind w:left="1418" w:hanging="709"/>
        <w:jc w:val="both"/>
        <w:rPr>
          <w:rFonts w:ascii="Calibri Light" w:eastAsia="Calibri" w:hAnsi="Calibri Light" w:cs="Times New Roman"/>
          <w:sz w:val="24"/>
          <w:szCs w:val="24"/>
        </w:rPr>
      </w:pPr>
      <w:r w:rsidRPr="00E25F7F">
        <w:rPr>
          <w:rFonts w:ascii="Calibri Light" w:eastAsia="Calibri" w:hAnsi="Calibri Light" w:cs="Times New Roman"/>
          <w:sz w:val="24"/>
          <w:szCs w:val="24"/>
        </w:rPr>
        <w:t>6.1.2</w:t>
      </w:r>
      <w:r w:rsidRPr="00E25F7F">
        <w:rPr>
          <w:rFonts w:ascii="Calibri Light" w:eastAsia="Calibri" w:hAnsi="Calibri Light" w:cs="Times New Roman"/>
          <w:sz w:val="24"/>
          <w:szCs w:val="24"/>
        </w:rPr>
        <w:tab/>
        <w:t xml:space="preserve">Interruption of studies, where the student-athlete, whether for a semester or a full year, cannot participate in his/her chosen degree programme; </w:t>
      </w:r>
    </w:p>
    <w:p w:rsidR="00E25F7F" w:rsidRPr="00E25F7F" w:rsidRDefault="00E25F7F" w:rsidP="00E25F7F">
      <w:pPr>
        <w:tabs>
          <w:tab w:val="left" w:pos="720"/>
        </w:tabs>
        <w:spacing w:after="120"/>
        <w:ind w:left="1418" w:hanging="709"/>
        <w:jc w:val="both"/>
        <w:rPr>
          <w:rFonts w:ascii="Calibri Light" w:eastAsia="Calibri" w:hAnsi="Calibri Light" w:cs="Times New Roman"/>
          <w:sz w:val="24"/>
          <w:szCs w:val="24"/>
        </w:rPr>
      </w:pPr>
      <w:r w:rsidRPr="00E25F7F">
        <w:rPr>
          <w:rFonts w:ascii="Calibri Light" w:eastAsia="Calibri" w:hAnsi="Calibri Light" w:cs="Times New Roman"/>
          <w:sz w:val="24"/>
          <w:szCs w:val="24"/>
        </w:rPr>
        <w:tab/>
        <w:t>6.1.3</w:t>
      </w:r>
      <w:r w:rsidRPr="00E25F7F">
        <w:rPr>
          <w:rFonts w:ascii="Calibri Light" w:eastAsia="Calibri" w:hAnsi="Calibri Light" w:cs="Times New Roman"/>
          <w:sz w:val="24"/>
          <w:szCs w:val="24"/>
        </w:rPr>
        <w:tab/>
        <w:t>These special concessions are arranged with the permission of the relevant university environment(s) such as Faculty Officers in the Registrar’s Office;</w:t>
      </w:r>
    </w:p>
    <w:p w:rsidR="00E25F7F" w:rsidRPr="00E25F7F" w:rsidRDefault="00E25F7F" w:rsidP="00E25F7F">
      <w:pPr>
        <w:tabs>
          <w:tab w:val="left" w:pos="720"/>
        </w:tabs>
        <w:spacing w:after="120"/>
        <w:ind w:left="1418" w:hanging="709"/>
        <w:jc w:val="both"/>
        <w:rPr>
          <w:rFonts w:ascii="Calibri Light" w:eastAsia="Calibri" w:hAnsi="Calibri Light" w:cs="Times New Roman"/>
          <w:sz w:val="24"/>
          <w:szCs w:val="24"/>
        </w:rPr>
      </w:pPr>
      <w:r w:rsidRPr="00E25F7F">
        <w:rPr>
          <w:rFonts w:ascii="Calibri Light" w:eastAsia="Calibri" w:hAnsi="Calibri Light" w:cs="Times New Roman"/>
          <w:sz w:val="24"/>
          <w:szCs w:val="24"/>
        </w:rPr>
        <w:tab/>
        <w:t>6.1.4</w:t>
      </w:r>
      <w:r w:rsidRPr="00E25F7F">
        <w:rPr>
          <w:rFonts w:ascii="Calibri Light" w:eastAsia="Calibri" w:hAnsi="Calibri Light" w:cs="Times New Roman"/>
          <w:sz w:val="24"/>
          <w:szCs w:val="24"/>
        </w:rPr>
        <w:tab/>
        <w:t>The top student-athlete, with the support of a Maties Sport manager, timeously</w:t>
      </w:r>
      <w:r w:rsidRPr="00E25F7F">
        <w:rPr>
          <w:rFonts w:ascii="Calibri Light" w:eastAsia="Calibri" w:hAnsi="Calibri Light" w:cs="Times New Roman"/>
          <w:sz w:val="24"/>
          <w:szCs w:val="24"/>
          <w:vertAlign w:val="superscript"/>
        </w:rPr>
        <w:footnoteReference w:id="2"/>
      </w:r>
      <w:r w:rsidRPr="00E25F7F">
        <w:rPr>
          <w:rFonts w:ascii="Calibri Light" w:eastAsia="Calibri" w:hAnsi="Calibri Light" w:cs="Times New Roman"/>
          <w:sz w:val="24"/>
          <w:szCs w:val="24"/>
        </w:rPr>
        <w:t xml:space="preserve"> concludes a formal arrangement with the faculty(ies)/department to establish a more flexible approach to the writing of tests and examinations and arrangement of alternative assessment, where necessary and possible; </w:t>
      </w:r>
    </w:p>
    <w:p w:rsidR="00E25F7F" w:rsidRPr="00E25F7F" w:rsidRDefault="00E25F7F" w:rsidP="00E25F7F">
      <w:pPr>
        <w:tabs>
          <w:tab w:val="left" w:pos="720"/>
        </w:tabs>
        <w:spacing w:after="120"/>
        <w:ind w:left="1418" w:hanging="709"/>
        <w:jc w:val="both"/>
        <w:rPr>
          <w:rFonts w:ascii="Calibri Light" w:eastAsia="Calibri" w:hAnsi="Calibri Light" w:cs="Times New Roman"/>
          <w:sz w:val="24"/>
          <w:szCs w:val="24"/>
        </w:rPr>
      </w:pPr>
      <w:r w:rsidRPr="00E25F7F">
        <w:rPr>
          <w:rFonts w:ascii="Calibri Light" w:eastAsia="Calibri" w:hAnsi="Calibri Light" w:cs="Times New Roman"/>
          <w:sz w:val="24"/>
          <w:szCs w:val="24"/>
        </w:rPr>
        <w:tab/>
        <w:t>6.1.5</w:t>
      </w:r>
      <w:r w:rsidRPr="00E25F7F">
        <w:rPr>
          <w:rFonts w:ascii="Calibri Light" w:eastAsia="Calibri" w:hAnsi="Calibri Light" w:cs="Times New Roman"/>
          <w:sz w:val="24"/>
          <w:szCs w:val="24"/>
        </w:rPr>
        <w:tab/>
        <w:t>In cases where the top student-athlete does not fulfil his/her obligations, the faculty has the right to render the agreement void;</w:t>
      </w:r>
    </w:p>
    <w:p w:rsidR="00E25F7F" w:rsidRPr="00E25F7F" w:rsidRDefault="00E25F7F" w:rsidP="00E25F7F">
      <w:pPr>
        <w:tabs>
          <w:tab w:val="left" w:pos="720"/>
        </w:tabs>
        <w:spacing w:after="120"/>
        <w:ind w:left="1418" w:hanging="709"/>
        <w:jc w:val="both"/>
        <w:rPr>
          <w:rFonts w:ascii="Calibri Light" w:eastAsia="Calibri" w:hAnsi="Calibri Light" w:cs="Times New Roman"/>
          <w:sz w:val="24"/>
          <w:szCs w:val="24"/>
        </w:rPr>
      </w:pPr>
      <w:r w:rsidRPr="00E25F7F">
        <w:rPr>
          <w:rFonts w:ascii="Calibri Light" w:eastAsia="Calibri" w:hAnsi="Calibri Light" w:cs="Times New Roman"/>
          <w:sz w:val="24"/>
          <w:szCs w:val="24"/>
        </w:rPr>
        <w:tab/>
        <w:t>6.1.6</w:t>
      </w:r>
      <w:r w:rsidRPr="00E25F7F">
        <w:rPr>
          <w:rFonts w:ascii="Calibri Light" w:eastAsia="Calibri" w:hAnsi="Calibri Light" w:cs="Times New Roman"/>
          <w:sz w:val="24"/>
          <w:szCs w:val="24"/>
        </w:rPr>
        <w:tab/>
        <w:t>Top student-athletes and Maties Sport managers notify lecturers/departments timeously</w:t>
      </w:r>
      <w:r w:rsidRPr="00E25F7F">
        <w:rPr>
          <w:rFonts w:ascii="Calibri Light" w:eastAsia="Calibri" w:hAnsi="Calibri Light" w:cs="Times New Roman"/>
          <w:sz w:val="24"/>
          <w:szCs w:val="24"/>
          <w:vertAlign w:val="superscript"/>
        </w:rPr>
        <w:footnoteReference w:id="3"/>
      </w:r>
      <w:r w:rsidRPr="00E25F7F">
        <w:rPr>
          <w:rFonts w:ascii="Calibri Light" w:eastAsia="Calibri" w:hAnsi="Calibri Light" w:cs="Times New Roman"/>
          <w:sz w:val="24"/>
          <w:szCs w:val="24"/>
        </w:rPr>
        <w:t xml:space="preserve"> of any possible clashes between tests and sport obligations;</w:t>
      </w:r>
    </w:p>
    <w:p w:rsidR="00E25F7F" w:rsidRPr="00E25F7F" w:rsidRDefault="00E25F7F" w:rsidP="00E25F7F">
      <w:pPr>
        <w:tabs>
          <w:tab w:val="left" w:pos="720"/>
        </w:tabs>
        <w:spacing w:after="120"/>
        <w:ind w:left="1418" w:hanging="709"/>
        <w:jc w:val="both"/>
        <w:rPr>
          <w:rFonts w:ascii="Calibri Light" w:eastAsia="Calibri" w:hAnsi="Calibri Light" w:cs="Times New Roman"/>
          <w:sz w:val="24"/>
          <w:szCs w:val="24"/>
        </w:rPr>
      </w:pPr>
      <w:r w:rsidRPr="00E25F7F">
        <w:rPr>
          <w:rFonts w:ascii="Calibri Light" w:eastAsia="Calibri" w:hAnsi="Calibri Light" w:cs="Times New Roman"/>
          <w:sz w:val="24"/>
          <w:szCs w:val="24"/>
        </w:rPr>
        <w:tab/>
        <w:t>6.1.7</w:t>
      </w:r>
      <w:r w:rsidRPr="00E25F7F">
        <w:rPr>
          <w:rFonts w:ascii="Calibri Light" w:eastAsia="Calibri" w:hAnsi="Calibri Light" w:cs="Times New Roman"/>
          <w:sz w:val="24"/>
          <w:szCs w:val="24"/>
        </w:rPr>
        <w:tab/>
        <w:t>Lecturers/departments strive to accommodate the relevant top student-athlete as far as possible in terms of unforeseen and often untimely changes to schedules of the relevant sports code, for example attendance of national training camps and rescheduling of competitions;</w:t>
      </w:r>
    </w:p>
    <w:p w:rsidR="00E25F7F" w:rsidRPr="00E25F7F" w:rsidRDefault="00E25F7F" w:rsidP="00E25F7F">
      <w:pPr>
        <w:tabs>
          <w:tab w:val="left" w:pos="426"/>
        </w:tabs>
        <w:spacing w:after="120"/>
        <w:ind w:left="1418" w:hanging="709"/>
        <w:jc w:val="both"/>
        <w:rPr>
          <w:rFonts w:ascii="Calibri Light" w:eastAsia="Calibri" w:hAnsi="Calibri Light" w:cs="Times New Roman"/>
          <w:sz w:val="24"/>
          <w:szCs w:val="24"/>
        </w:rPr>
      </w:pPr>
      <w:r w:rsidRPr="00E25F7F">
        <w:rPr>
          <w:rFonts w:ascii="Calibri Light" w:eastAsia="Calibri" w:hAnsi="Calibri Light" w:cs="Times New Roman"/>
          <w:sz w:val="24"/>
          <w:szCs w:val="24"/>
        </w:rPr>
        <w:t>6.1.8</w:t>
      </w:r>
      <w:r w:rsidRPr="00E25F7F">
        <w:rPr>
          <w:rFonts w:ascii="Calibri Light" w:eastAsia="Calibri" w:hAnsi="Calibri Light" w:cs="Times New Roman"/>
          <w:sz w:val="24"/>
          <w:szCs w:val="24"/>
        </w:rPr>
        <w:tab/>
        <w:t>Role players strive to appoint a staff member at Maties Sport (normally one of the sports managers) to coordinate the academic support of top student-athletes, which includes the role of academic coaches, liaising with faculties on special arrangements relating to the academic progress of top student-athletes, leave of absence, tests, examinations and the structuring of degree programmes within the relevant faculty’s guidelines.</w:t>
      </w:r>
    </w:p>
    <w:p w:rsidR="00E25F7F" w:rsidRPr="00E25F7F" w:rsidRDefault="00E25F7F" w:rsidP="00E25F7F">
      <w:pPr>
        <w:keepNext/>
        <w:keepLines/>
        <w:numPr>
          <w:ilvl w:val="0"/>
          <w:numId w:val="8"/>
        </w:numPr>
        <w:spacing w:after="120" w:line="259" w:lineRule="auto"/>
        <w:ind w:left="426"/>
        <w:jc w:val="both"/>
        <w:outlineLvl w:val="0"/>
        <w:rPr>
          <w:rFonts w:ascii="Calibri Light" w:eastAsia="Times New Roman" w:hAnsi="Calibri Light" w:cs="Times New Roman"/>
          <w:b/>
          <w:caps/>
          <w:sz w:val="24"/>
          <w:szCs w:val="24"/>
        </w:rPr>
      </w:pPr>
      <w:r w:rsidRPr="00E25F7F">
        <w:rPr>
          <w:rFonts w:ascii="Calibri Light" w:eastAsia="Times New Roman" w:hAnsi="Calibri Light" w:cs="Times New Roman"/>
          <w:b/>
          <w:caps/>
          <w:sz w:val="24"/>
          <w:szCs w:val="24"/>
        </w:rPr>
        <w:t xml:space="preserve">REGULATION PROVISIONS </w:t>
      </w:r>
    </w:p>
    <w:p w:rsidR="00E25F7F" w:rsidRPr="00E25F7F" w:rsidRDefault="00E25F7F" w:rsidP="00E25F7F">
      <w:pPr>
        <w:spacing w:after="120"/>
        <w:ind w:left="426"/>
        <w:jc w:val="both"/>
        <w:rPr>
          <w:rFonts w:ascii="Calibri Light" w:eastAsia="Calibri" w:hAnsi="Calibri Light" w:cs="Times New Roman"/>
          <w:sz w:val="24"/>
          <w:szCs w:val="24"/>
        </w:rPr>
      </w:pPr>
      <w:r w:rsidRPr="00E25F7F">
        <w:rPr>
          <w:rFonts w:ascii="Calibri Light" w:eastAsia="Calibri" w:hAnsi="Calibri Light" w:cs="Times New Roman"/>
          <w:sz w:val="24"/>
          <w:szCs w:val="24"/>
        </w:rPr>
        <w:t>The regulation should be read in the context of, among others, the following documents and regulations:</w:t>
      </w:r>
    </w:p>
    <w:p w:rsidR="00E25F7F" w:rsidRPr="00E25F7F" w:rsidRDefault="00E25F7F" w:rsidP="00E25F7F">
      <w:pPr>
        <w:numPr>
          <w:ilvl w:val="1"/>
          <w:numId w:val="11"/>
        </w:numPr>
        <w:spacing w:after="120" w:line="259" w:lineRule="auto"/>
        <w:ind w:left="1418" w:hanging="709"/>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Institutional Intent and Strategy (2013–2018);</w:t>
      </w:r>
    </w:p>
    <w:p w:rsidR="00E25F7F" w:rsidRPr="00E25F7F" w:rsidRDefault="00E25F7F" w:rsidP="00E25F7F">
      <w:pPr>
        <w:numPr>
          <w:ilvl w:val="1"/>
          <w:numId w:val="11"/>
        </w:numPr>
        <w:spacing w:after="120" w:line="259" w:lineRule="auto"/>
        <w:ind w:left="1418" w:hanging="709"/>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Learning and teaching strategy (2013-2018);</w:t>
      </w:r>
    </w:p>
    <w:p w:rsidR="00E25F7F" w:rsidRPr="00E25F7F" w:rsidRDefault="00E25F7F" w:rsidP="00E25F7F">
      <w:pPr>
        <w:numPr>
          <w:ilvl w:val="1"/>
          <w:numId w:val="11"/>
        </w:numPr>
        <w:spacing w:after="120" w:line="259" w:lineRule="auto"/>
        <w:ind w:left="1418" w:hanging="709"/>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Assessment regulations and practices at Stellenbosch University (2012);</w:t>
      </w:r>
    </w:p>
    <w:p w:rsidR="00E25F7F" w:rsidRPr="00E25F7F" w:rsidRDefault="00E25F7F" w:rsidP="00E25F7F">
      <w:pPr>
        <w:numPr>
          <w:ilvl w:val="1"/>
          <w:numId w:val="11"/>
        </w:numPr>
        <w:spacing w:after="120" w:line="259" w:lineRule="auto"/>
        <w:ind w:left="1418" w:hanging="709"/>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Regulations for internal and external moderation;</w:t>
      </w:r>
    </w:p>
    <w:p w:rsidR="00E25F7F" w:rsidRPr="00E25F7F" w:rsidRDefault="00E25F7F" w:rsidP="00E25F7F">
      <w:pPr>
        <w:numPr>
          <w:ilvl w:val="1"/>
          <w:numId w:val="11"/>
        </w:numPr>
        <w:spacing w:after="120" w:line="259" w:lineRule="auto"/>
        <w:ind w:left="1418" w:hanging="709"/>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lastRenderedPageBreak/>
        <w:t>Current examination regulations (with extension of the regulation in terms of the sitting of examinations by top student-athletes) (see 6.1.6 above);</w:t>
      </w:r>
    </w:p>
    <w:p w:rsidR="00E25F7F" w:rsidRPr="00E25F7F" w:rsidRDefault="00E25F7F" w:rsidP="00E25F7F">
      <w:pPr>
        <w:numPr>
          <w:ilvl w:val="1"/>
          <w:numId w:val="11"/>
        </w:numPr>
        <w:spacing w:after="120" w:line="259" w:lineRule="auto"/>
        <w:ind w:left="1418" w:hanging="709"/>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Guidelines on the consideration of applications from students for leave of absence as contained in Part 1 of the Yearbook;</w:t>
      </w:r>
    </w:p>
    <w:p w:rsidR="00E25F7F" w:rsidRPr="00E25F7F" w:rsidRDefault="00E25F7F" w:rsidP="00E25F7F">
      <w:pPr>
        <w:numPr>
          <w:ilvl w:val="1"/>
          <w:numId w:val="11"/>
        </w:numPr>
        <w:spacing w:after="120" w:line="259" w:lineRule="auto"/>
        <w:ind w:left="1418" w:hanging="709"/>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Guidelines for lecturers on consideration of applications from athletes (with the support of a sports manager) for leave of absence in cases where the Registrar classified the application as Category B (Appendix A);</w:t>
      </w:r>
    </w:p>
    <w:p w:rsidR="00E25F7F" w:rsidRPr="00E25F7F" w:rsidRDefault="00E25F7F" w:rsidP="00E25F7F">
      <w:pPr>
        <w:numPr>
          <w:ilvl w:val="1"/>
          <w:numId w:val="11"/>
        </w:numPr>
        <w:spacing w:after="120" w:line="259" w:lineRule="auto"/>
        <w:ind w:left="1418" w:hanging="709"/>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Regulation on students with special learning needs (disabilities) (2011).</w:t>
      </w:r>
    </w:p>
    <w:p w:rsidR="00E25F7F" w:rsidRPr="00E25F7F" w:rsidRDefault="00E25F7F" w:rsidP="00E25F7F">
      <w:pPr>
        <w:numPr>
          <w:ilvl w:val="1"/>
          <w:numId w:val="11"/>
        </w:numPr>
        <w:spacing w:after="120" w:line="259" w:lineRule="auto"/>
        <w:ind w:left="1418" w:hanging="709"/>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Recruitment &amp; Retention Strategy (2015)</w:t>
      </w:r>
    </w:p>
    <w:p w:rsidR="00E25F7F" w:rsidRPr="00E25F7F" w:rsidRDefault="00E25F7F" w:rsidP="00E25F7F">
      <w:pPr>
        <w:spacing w:after="120"/>
        <w:ind w:left="1418"/>
        <w:contextualSpacing/>
        <w:jc w:val="both"/>
        <w:rPr>
          <w:rFonts w:ascii="Calibri Light" w:eastAsia="Calibri" w:hAnsi="Calibri Light" w:cs="Times New Roman"/>
          <w:sz w:val="24"/>
          <w:szCs w:val="24"/>
        </w:rPr>
      </w:pPr>
    </w:p>
    <w:p w:rsidR="00E25F7F" w:rsidRPr="00E25F7F" w:rsidRDefault="00E25F7F" w:rsidP="00E25F7F">
      <w:pPr>
        <w:keepNext/>
        <w:keepLines/>
        <w:numPr>
          <w:ilvl w:val="0"/>
          <w:numId w:val="9"/>
        </w:numPr>
        <w:spacing w:after="120" w:line="259" w:lineRule="auto"/>
        <w:ind w:left="284" w:hanging="284"/>
        <w:jc w:val="both"/>
        <w:outlineLvl w:val="0"/>
        <w:rPr>
          <w:rFonts w:ascii="Calibri Light" w:eastAsia="Times New Roman" w:hAnsi="Calibri Light" w:cs="Times New Roman"/>
          <w:b/>
          <w:caps/>
          <w:sz w:val="24"/>
          <w:szCs w:val="24"/>
        </w:rPr>
      </w:pPr>
      <w:r w:rsidRPr="00E25F7F">
        <w:rPr>
          <w:rFonts w:ascii="Calibri Light" w:eastAsia="Times New Roman" w:hAnsi="Calibri Light" w:cs="Times New Roman"/>
          <w:b/>
          <w:caps/>
          <w:sz w:val="24"/>
          <w:szCs w:val="24"/>
        </w:rPr>
        <w:t xml:space="preserve">CONFLICT RESOLUTION </w:t>
      </w:r>
    </w:p>
    <w:p w:rsidR="00E25F7F" w:rsidRPr="00E25F7F" w:rsidRDefault="00E25F7F" w:rsidP="00E25F7F">
      <w:pPr>
        <w:spacing w:after="120"/>
        <w:ind w:left="284"/>
        <w:jc w:val="both"/>
        <w:rPr>
          <w:rFonts w:ascii="Calibri Light" w:eastAsia="Calibri" w:hAnsi="Calibri Light" w:cs="Times New Roman"/>
          <w:sz w:val="24"/>
          <w:szCs w:val="24"/>
        </w:rPr>
      </w:pPr>
      <w:r w:rsidRPr="00E25F7F">
        <w:rPr>
          <w:rFonts w:ascii="Calibri Light" w:eastAsia="Calibri" w:hAnsi="Calibri Light" w:cs="Times New Roman"/>
          <w:sz w:val="24"/>
          <w:szCs w:val="24"/>
        </w:rPr>
        <w:t>All conflicts are referred to the Chief Director: Maties Sport and to be resolved in consultation with Deans and or designated staff member.</w:t>
      </w:r>
    </w:p>
    <w:p w:rsidR="00E25F7F" w:rsidRPr="00E25F7F" w:rsidRDefault="00E25F7F" w:rsidP="00E25F7F">
      <w:pPr>
        <w:keepNext/>
        <w:keepLines/>
        <w:spacing w:after="120"/>
        <w:ind w:left="284"/>
        <w:jc w:val="both"/>
        <w:outlineLvl w:val="0"/>
        <w:rPr>
          <w:rFonts w:ascii="Calibri Light" w:eastAsia="Times New Roman" w:hAnsi="Calibri Light" w:cs="Times New Roman"/>
          <w:b/>
          <w:caps/>
          <w:sz w:val="24"/>
          <w:szCs w:val="24"/>
        </w:rPr>
      </w:pPr>
    </w:p>
    <w:p w:rsidR="00E25F7F" w:rsidRPr="00E25F7F" w:rsidRDefault="00E25F7F" w:rsidP="00E25F7F">
      <w:pPr>
        <w:keepNext/>
        <w:keepLines/>
        <w:numPr>
          <w:ilvl w:val="0"/>
          <w:numId w:val="9"/>
        </w:numPr>
        <w:spacing w:after="120" w:line="259" w:lineRule="auto"/>
        <w:ind w:left="284" w:hanging="284"/>
        <w:jc w:val="both"/>
        <w:outlineLvl w:val="0"/>
        <w:rPr>
          <w:rFonts w:ascii="Calibri Light" w:eastAsia="Times New Roman" w:hAnsi="Calibri Light" w:cs="Times New Roman"/>
          <w:b/>
          <w:caps/>
          <w:sz w:val="24"/>
          <w:szCs w:val="24"/>
        </w:rPr>
      </w:pPr>
      <w:r w:rsidRPr="00E25F7F">
        <w:rPr>
          <w:rFonts w:ascii="Calibri Light" w:eastAsia="Times New Roman" w:hAnsi="Calibri Light" w:cs="Times New Roman"/>
          <w:b/>
          <w:caps/>
          <w:sz w:val="24"/>
          <w:szCs w:val="24"/>
        </w:rPr>
        <w:t xml:space="preserve">regulation GOVERNANCe </w:t>
      </w:r>
    </w:p>
    <w:p w:rsidR="00E25F7F" w:rsidRPr="00E25F7F" w:rsidRDefault="00E25F7F" w:rsidP="00E25F7F">
      <w:pPr>
        <w:numPr>
          <w:ilvl w:val="1"/>
          <w:numId w:val="12"/>
        </w:numPr>
        <w:spacing w:after="120" w:line="259" w:lineRule="auto"/>
        <w:contextualSpacing/>
        <w:jc w:val="both"/>
        <w:rPr>
          <w:rFonts w:ascii="Calibri Light" w:eastAsia="Calibri" w:hAnsi="Calibri Light" w:cs="Arial"/>
          <w:b/>
          <w:sz w:val="24"/>
          <w:szCs w:val="24"/>
        </w:rPr>
      </w:pPr>
      <w:r w:rsidRPr="00E25F7F">
        <w:rPr>
          <w:rFonts w:ascii="Calibri Light" w:eastAsia="Calibri" w:hAnsi="Calibri Light" w:cs="Arial"/>
          <w:b/>
          <w:sz w:val="24"/>
          <w:szCs w:val="24"/>
        </w:rPr>
        <w:t xml:space="preserve">Owner </w:t>
      </w:r>
    </w:p>
    <w:p w:rsidR="00E25F7F" w:rsidRPr="00E25F7F" w:rsidRDefault="00E25F7F" w:rsidP="00E25F7F">
      <w:pPr>
        <w:spacing w:after="120"/>
        <w:ind w:left="1080"/>
        <w:jc w:val="both"/>
        <w:rPr>
          <w:rFonts w:ascii="Calibri Light" w:eastAsia="Calibri" w:hAnsi="Calibri Light" w:cs="Arial"/>
          <w:sz w:val="24"/>
          <w:szCs w:val="24"/>
        </w:rPr>
      </w:pPr>
      <w:r w:rsidRPr="00E25F7F">
        <w:rPr>
          <w:rFonts w:ascii="Calibri Light" w:eastAsia="Calibri" w:hAnsi="Calibri Light" w:cs="Arial"/>
          <w:sz w:val="24"/>
          <w:szCs w:val="24"/>
        </w:rPr>
        <w:t>The Vice-Rector (Learning and Teaching) is the owner of the regulation. The Vice-Rector delegates the overhead responsibility for the execution of the regulation to the Chief Director: Maties Sport.</w:t>
      </w:r>
    </w:p>
    <w:p w:rsidR="00E25F7F" w:rsidRPr="00E25F7F" w:rsidRDefault="00E25F7F" w:rsidP="00E25F7F">
      <w:pPr>
        <w:numPr>
          <w:ilvl w:val="1"/>
          <w:numId w:val="12"/>
        </w:numPr>
        <w:spacing w:after="120" w:line="259" w:lineRule="auto"/>
        <w:contextualSpacing/>
        <w:jc w:val="both"/>
        <w:rPr>
          <w:rFonts w:ascii="Calibri Light" w:eastAsia="Calibri" w:hAnsi="Calibri Light" w:cs="Arial"/>
          <w:b/>
          <w:sz w:val="24"/>
          <w:szCs w:val="24"/>
        </w:rPr>
      </w:pPr>
      <w:r w:rsidRPr="00E25F7F">
        <w:rPr>
          <w:rFonts w:ascii="Calibri Light" w:eastAsia="Calibri" w:hAnsi="Calibri Light" w:cs="Arial"/>
          <w:b/>
          <w:sz w:val="24"/>
          <w:szCs w:val="24"/>
        </w:rPr>
        <w:t>Commencement date</w:t>
      </w:r>
    </w:p>
    <w:p w:rsidR="00E25F7F" w:rsidRPr="00E25F7F" w:rsidRDefault="00E25F7F" w:rsidP="00E25F7F">
      <w:pPr>
        <w:spacing w:after="120"/>
        <w:ind w:left="1080"/>
        <w:jc w:val="both"/>
        <w:rPr>
          <w:rFonts w:ascii="Calibri Light" w:eastAsia="Calibri" w:hAnsi="Calibri Light" w:cs="Arial"/>
          <w:sz w:val="24"/>
          <w:szCs w:val="24"/>
        </w:rPr>
      </w:pPr>
      <w:r w:rsidRPr="00E25F7F">
        <w:rPr>
          <w:rFonts w:ascii="Calibri Light" w:eastAsia="Calibri" w:hAnsi="Calibri Light" w:cs="Arial"/>
          <w:sz w:val="24"/>
          <w:szCs w:val="24"/>
        </w:rPr>
        <w:t>The preceding versions of the regulation were implemented with effect from August 2009, with changes applied in 2013. Further amendments to the regulation are due to the new SU format of policies, as well as new competitions such as Varsity Sports.</w:t>
      </w:r>
    </w:p>
    <w:p w:rsidR="00E25F7F" w:rsidRPr="00E25F7F" w:rsidRDefault="00E25F7F" w:rsidP="00E25F7F">
      <w:pPr>
        <w:numPr>
          <w:ilvl w:val="1"/>
          <w:numId w:val="12"/>
        </w:numPr>
        <w:spacing w:after="120" w:line="259" w:lineRule="auto"/>
        <w:jc w:val="both"/>
        <w:rPr>
          <w:rFonts w:ascii="Calibri Light" w:eastAsia="Calibri" w:hAnsi="Calibri Light" w:cs="Arial"/>
          <w:sz w:val="24"/>
          <w:szCs w:val="24"/>
        </w:rPr>
      </w:pPr>
      <w:r w:rsidRPr="00E25F7F">
        <w:rPr>
          <w:rFonts w:ascii="Calibri Light" w:eastAsia="Calibri" w:hAnsi="Calibri Light" w:cs="Arial"/>
          <w:b/>
          <w:sz w:val="24"/>
          <w:szCs w:val="24"/>
        </w:rPr>
        <w:t xml:space="preserve">Revision </w:t>
      </w:r>
    </w:p>
    <w:p w:rsidR="00E25F7F" w:rsidRPr="00E25F7F" w:rsidRDefault="00E25F7F" w:rsidP="00E25F7F">
      <w:pPr>
        <w:spacing w:after="120"/>
        <w:ind w:left="1077"/>
        <w:jc w:val="both"/>
        <w:rPr>
          <w:rFonts w:ascii="Calibri Light" w:eastAsia="Calibri" w:hAnsi="Calibri Light" w:cs="Arial"/>
          <w:sz w:val="24"/>
          <w:szCs w:val="24"/>
        </w:rPr>
      </w:pPr>
      <w:r w:rsidRPr="00E25F7F">
        <w:rPr>
          <w:rFonts w:ascii="Calibri Light" w:eastAsia="Calibri" w:hAnsi="Calibri Light" w:cs="Arial"/>
          <w:sz w:val="24"/>
          <w:szCs w:val="24"/>
        </w:rPr>
        <w:t>The regulation is revised every five years, or earlier if necessary.</w:t>
      </w:r>
    </w:p>
    <w:p w:rsidR="00E25F7F" w:rsidRPr="00E25F7F" w:rsidRDefault="00E25F7F" w:rsidP="00E25F7F">
      <w:pPr>
        <w:numPr>
          <w:ilvl w:val="1"/>
          <w:numId w:val="12"/>
        </w:numPr>
        <w:spacing w:after="120" w:line="259" w:lineRule="auto"/>
        <w:jc w:val="both"/>
        <w:rPr>
          <w:rFonts w:ascii="Calibri Light" w:eastAsia="Calibri" w:hAnsi="Calibri Light" w:cs="Arial"/>
          <w:b/>
          <w:sz w:val="24"/>
          <w:szCs w:val="24"/>
        </w:rPr>
      </w:pPr>
      <w:r w:rsidRPr="00E25F7F">
        <w:rPr>
          <w:rFonts w:ascii="Calibri Light" w:eastAsia="Calibri" w:hAnsi="Calibri Light" w:cs="Arial"/>
          <w:b/>
          <w:sz w:val="24"/>
          <w:szCs w:val="24"/>
        </w:rPr>
        <w:t xml:space="preserve">Action in case of non-compliance </w:t>
      </w:r>
    </w:p>
    <w:p w:rsidR="00E25F7F" w:rsidRPr="00E25F7F" w:rsidRDefault="00E25F7F" w:rsidP="00E25F7F">
      <w:pPr>
        <w:spacing w:after="120"/>
        <w:ind w:left="1080"/>
        <w:jc w:val="both"/>
        <w:rPr>
          <w:rFonts w:ascii="Calibri Light" w:eastAsia="Calibri" w:hAnsi="Calibri Light" w:cs="Arial"/>
          <w:sz w:val="24"/>
          <w:szCs w:val="24"/>
        </w:rPr>
      </w:pPr>
      <w:r w:rsidRPr="00E25F7F">
        <w:rPr>
          <w:rFonts w:ascii="Calibri Light" w:eastAsia="Calibri" w:hAnsi="Calibri Light" w:cs="Arial"/>
          <w:sz w:val="24"/>
          <w:szCs w:val="24"/>
        </w:rPr>
        <w:t>Each case of non-compliance is referred to the Chief Director: Maties Sport. The Chief Director will communicate with the faculties if necessary to render the granting of leave of absence void and to amend the student records accordingly.</w:t>
      </w:r>
    </w:p>
    <w:p w:rsidR="00E25F7F" w:rsidRPr="00E25F7F" w:rsidRDefault="00E25F7F" w:rsidP="00E25F7F">
      <w:pPr>
        <w:spacing w:after="120"/>
        <w:ind w:left="1080"/>
        <w:jc w:val="both"/>
        <w:rPr>
          <w:rFonts w:ascii="Calibri Light" w:eastAsia="Calibri" w:hAnsi="Calibri Light" w:cs="Arial"/>
          <w:sz w:val="24"/>
          <w:szCs w:val="24"/>
        </w:rPr>
      </w:pPr>
    </w:p>
    <w:p w:rsidR="00E25F7F" w:rsidRPr="00E25F7F" w:rsidRDefault="00E25F7F" w:rsidP="00E25F7F">
      <w:pPr>
        <w:keepNext/>
        <w:keepLines/>
        <w:spacing w:after="120"/>
        <w:jc w:val="both"/>
        <w:outlineLvl w:val="1"/>
        <w:rPr>
          <w:rFonts w:ascii="Calibri Light" w:eastAsia="Times New Roman" w:hAnsi="Calibri Light" w:cs="Times New Roman"/>
          <w:b/>
          <w:sz w:val="24"/>
          <w:szCs w:val="24"/>
        </w:rPr>
      </w:pPr>
      <w:r w:rsidRPr="00E25F7F">
        <w:rPr>
          <w:rFonts w:ascii="Calibri Light" w:eastAsia="Times New Roman" w:hAnsi="Calibri Light" w:cs="Times New Roman"/>
          <w:b/>
          <w:sz w:val="24"/>
          <w:szCs w:val="24"/>
        </w:rPr>
        <w:t xml:space="preserve">9.1. Roles </w:t>
      </w:r>
    </w:p>
    <w:p w:rsidR="00E25F7F" w:rsidRPr="00E25F7F" w:rsidRDefault="00E25F7F" w:rsidP="00E25F7F">
      <w:pPr>
        <w:spacing w:after="120"/>
        <w:jc w:val="both"/>
        <w:rPr>
          <w:rFonts w:ascii="Calibri Light" w:eastAsia="Calibri" w:hAnsi="Calibri Light" w:cs="Times New Roman"/>
          <w:sz w:val="24"/>
          <w:szCs w:val="24"/>
        </w:rPr>
      </w:pPr>
      <w:r w:rsidRPr="00E25F7F">
        <w:rPr>
          <w:rFonts w:ascii="Calibri Light" w:eastAsia="Calibri" w:hAnsi="Calibri Light" w:cs="Times New Roman"/>
          <w:sz w:val="24"/>
          <w:szCs w:val="24"/>
        </w:rPr>
        <w:t>The management of the regulation is handled as follows by the following persons:</w:t>
      </w:r>
    </w:p>
    <w:p w:rsidR="00E25F7F" w:rsidRPr="00E25F7F" w:rsidRDefault="00E25F7F" w:rsidP="00E25F7F">
      <w:pPr>
        <w:spacing w:after="120"/>
        <w:ind w:left="3600" w:hanging="3645"/>
        <w:jc w:val="both"/>
        <w:rPr>
          <w:rFonts w:ascii="Calibri Light" w:eastAsia="Calibri" w:hAnsi="Calibri Light" w:cs="Times New Roman"/>
          <w:sz w:val="24"/>
          <w:szCs w:val="24"/>
        </w:rPr>
      </w:pPr>
      <w:r w:rsidRPr="00E25F7F">
        <w:rPr>
          <w:rFonts w:ascii="Calibri Light" w:eastAsia="Calibri" w:hAnsi="Calibri Light" w:cs="Arial"/>
          <w:sz w:val="24"/>
          <w:szCs w:val="24"/>
        </w:rPr>
        <w:t>Chief Director</w:t>
      </w:r>
      <w:r w:rsidRPr="00E25F7F">
        <w:rPr>
          <w:rFonts w:ascii="Calibri Light" w:eastAsia="Calibri" w:hAnsi="Calibri Light" w:cs="Times New Roman"/>
          <w:sz w:val="24"/>
          <w:szCs w:val="24"/>
        </w:rPr>
        <w:t>: Maties Sport</w:t>
      </w:r>
      <w:r w:rsidRPr="00E25F7F">
        <w:rPr>
          <w:rFonts w:ascii="Calibri Light" w:eastAsia="Calibri" w:hAnsi="Calibri Light" w:cs="Times New Roman"/>
          <w:sz w:val="24"/>
          <w:szCs w:val="24"/>
        </w:rPr>
        <w:tab/>
        <w:t>Final responsibility in terms of monitoring, evaluation and reporting to the Vice-Rector: Teaching and Learning.</w:t>
      </w:r>
    </w:p>
    <w:p w:rsidR="00E25F7F" w:rsidRPr="00E25F7F" w:rsidRDefault="00E25F7F" w:rsidP="00E25F7F">
      <w:pPr>
        <w:spacing w:after="120"/>
        <w:ind w:left="3600" w:hanging="3600"/>
        <w:jc w:val="both"/>
        <w:rPr>
          <w:rFonts w:ascii="Calibri Light" w:eastAsia="Calibri" w:hAnsi="Calibri Light" w:cs="Times New Roman"/>
          <w:sz w:val="24"/>
          <w:szCs w:val="24"/>
        </w:rPr>
      </w:pPr>
      <w:r w:rsidRPr="00E25F7F">
        <w:rPr>
          <w:rFonts w:ascii="Calibri Light" w:eastAsia="Calibri" w:hAnsi="Calibri Light" w:cs="Times New Roman"/>
          <w:sz w:val="24"/>
          <w:szCs w:val="24"/>
        </w:rPr>
        <w:t>Sports manager</w:t>
      </w:r>
      <w:r w:rsidRPr="00E25F7F">
        <w:rPr>
          <w:rFonts w:ascii="Calibri Light" w:eastAsia="Calibri" w:hAnsi="Calibri Light" w:cs="Times New Roman"/>
          <w:sz w:val="24"/>
          <w:szCs w:val="24"/>
        </w:rPr>
        <w:tab/>
        <w:t xml:space="preserve">Handles the top student-athletes’ requests and the necessary applications with the designated individual at Student </w:t>
      </w:r>
      <w:r w:rsidRPr="00E25F7F">
        <w:rPr>
          <w:rFonts w:ascii="Calibri Light" w:eastAsia="Calibri" w:hAnsi="Calibri Light" w:cs="Times New Roman"/>
          <w:sz w:val="24"/>
          <w:szCs w:val="24"/>
        </w:rPr>
        <w:lastRenderedPageBreak/>
        <w:t xml:space="preserve">Administration, as stipulated in Appendix A and includes the </w:t>
      </w:r>
      <w:r w:rsidRPr="00E25F7F">
        <w:rPr>
          <w:rFonts w:ascii="Calibri Light" w:eastAsia="Calibri" w:hAnsi="Calibri Light" w:cs="Arial"/>
          <w:sz w:val="24"/>
          <w:szCs w:val="24"/>
        </w:rPr>
        <w:t>Chief Director</w:t>
      </w:r>
      <w:r w:rsidRPr="00E25F7F">
        <w:rPr>
          <w:rFonts w:ascii="Calibri Light" w:eastAsia="Calibri" w:hAnsi="Calibri Light" w:cs="Times New Roman"/>
          <w:sz w:val="24"/>
          <w:szCs w:val="24"/>
        </w:rPr>
        <w:t>: Maties Sport in all communication.</w:t>
      </w:r>
    </w:p>
    <w:p w:rsidR="00E25F7F" w:rsidRPr="00E25F7F" w:rsidRDefault="00E25F7F" w:rsidP="00E25F7F">
      <w:pPr>
        <w:spacing w:after="120"/>
        <w:ind w:left="2880" w:hanging="2880"/>
        <w:jc w:val="both"/>
        <w:rPr>
          <w:rFonts w:ascii="Calibri Light" w:eastAsia="Calibri" w:hAnsi="Calibri Light" w:cs="Times New Roman"/>
          <w:sz w:val="24"/>
          <w:szCs w:val="24"/>
        </w:rPr>
      </w:pPr>
      <w:r w:rsidRPr="00E25F7F">
        <w:rPr>
          <w:rFonts w:ascii="Calibri Light" w:eastAsia="Calibri" w:hAnsi="Calibri Light" w:cs="Times New Roman"/>
          <w:sz w:val="24"/>
          <w:szCs w:val="24"/>
        </w:rPr>
        <w:t>Top student-athlete</w:t>
      </w:r>
      <w:r w:rsidRPr="00E25F7F">
        <w:rPr>
          <w:rFonts w:ascii="Calibri Light" w:eastAsia="Calibri" w:hAnsi="Calibri Light" w:cs="Times New Roman"/>
          <w:sz w:val="24"/>
          <w:szCs w:val="24"/>
        </w:rPr>
        <w:tab/>
      </w:r>
      <w:r>
        <w:rPr>
          <w:rFonts w:ascii="Calibri Light" w:eastAsia="Calibri" w:hAnsi="Calibri Light" w:cs="Times New Roman"/>
          <w:sz w:val="24"/>
          <w:szCs w:val="24"/>
        </w:rPr>
        <w:tab/>
      </w:r>
      <w:r w:rsidRPr="00E25F7F">
        <w:rPr>
          <w:rFonts w:ascii="Calibri Light" w:eastAsia="Calibri" w:hAnsi="Calibri Light" w:cs="Times New Roman"/>
          <w:sz w:val="24"/>
          <w:szCs w:val="24"/>
        </w:rPr>
        <w:t xml:space="preserve">Follows the required procedures/provisions as stipulated </w:t>
      </w:r>
      <w:r w:rsidRPr="00E25F7F">
        <w:rPr>
          <w:rFonts w:ascii="Calibri Light" w:eastAsia="Calibri" w:hAnsi="Calibri Light" w:cs="Times New Roman"/>
          <w:sz w:val="24"/>
          <w:szCs w:val="24"/>
        </w:rPr>
        <w:tab/>
      </w:r>
      <w:r w:rsidRPr="00E25F7F">
        <w:rPr>
          <w:rFonts w:ascii="Calibri Light" w:eastAsia="Calibri" w:hAnsi="Calibri Light" w:cs="Times New Roman"/>
          <w:sz w:val="24"/>
          <w:szCs w:val="24"/>
        </w:rPr>
        <w:tab/>
        <w:t xml:space="preserve">in Appendix A and communicates with the sports </w:t>
      </w:r>
      <w:r w:rsidRPr="00E25F7F">
        <w:rPr>
          <w:rFonts w:ascii="Calibri Light" w:eastAsia="Calibri" w:hAnsi="Calibri Light" w:cs="Times New Roman"/>
          <w:sz w:val="24"/>
          <w:szCs w:val="24"/>
        </w:rPr>
        <w:tab/>
      </w:r>
      <w:r w:rsidRPr="00E25F7F">
        <w:rPr>
          <w:rFonts w:ascii="Calibri Light" w:eastAsia="Calibri" w:hAnsi="Calibri Light" w:cs="Times New Roman"/>
          <w:sz w:val="24"/>
          <w:szCs w:val="24"/>
        </w:rPr>
        <w:tab/>
      </w:r>
      <w:r w:rsidRPr="00E25F7F">
        <w:rPr>
          <w:rFonts w:ascii="Calibri Light" w:eastAsia="Calibri" w:hAnsi="Calibri Light" w:cs="Times New Roman"/>
          <w:sz w:val="24"/>
          <w:szCs w:val="24"/>
        </w:rPr>
        <w:tab/>
        <w:t xml:space="preserve">managers to ensure that the process is concluded </w:t>
      </w:r>
      <w:r w:rsidRPr="00E25F7F">
        <w:rPr>
          <w:rFonts w:ascii="Calibri Light" w:eastAsia="Calibri" w:hAnsi="Calibri Light" w:cs="Times New Roman"/>
          <w:sz w:val="24"/>
          <w:szCs w:val="24"/>
        </w:rPr>
        <w:tab/>
      </w:r>
      <w:r w:rsidRPr="00E25F7F">
        <w:rPr>
          <w:rFonts w:ascii="Calibri Light" w:eastAsia="Calibri" w:hAnsi="Calibri Light" w:cs="Times New Roman"/>
          <w:sz w:val="24"/>
          <w:szCs w:val="24"/>
        </w:rPr>
        <w:tab/>
      </w:r>
      <w:r w:rsidRPr="00E25F7F">
        <w:rPr>
          <w:rFonts w:ascii="Calibri Light" w:eastAsia="Calibri" w:hAnsi="Calibri Light" w:cs="Times New Roman"/>
          <w:sz w:val="24"/>
          <w:szCs w:val="24"/>
        </w:rPr>
        <w:tab/>
        <w:t>successfully.</w:t>
      </w:r>
    </w:p>
    <w:p w:rsidR="00E25F7F" w:rsidRPr="00E25F7F" w:rsidRDefault="00E25F7F" w:rsidP="00E25F7F">
      <w:pPr>
        <w:spacing w:after="120"/>
        <w:ind w:left="3544" w:hanging="3544"/>
        <w:jc w:val="both"/>
        <w:rPr>
          <w:rFonts w:ascii="Calibri Light" w:eastAsia="Calibri" w:hAnsi="Calibri Light" w:cs="Times New Roman"/>
          <w:sz w:val="24"/>
          <w:szCs w:val="24"/>
        </w:rPr>
      </w:pPr>
      <w:r w:rsidRPr="00E25F7F">
        <w:rPr>
          <w:rFonts w:ascii="Calibri Light" w:eastAsia="Calibri" w:hAnsi="Calibri Light" w:cs="Times New Roman"/>
          <w:sz w:val="24"/>
          <w:szCs w:val="24"/>
        </w:rPr>
        <w:t>Faculty officers in Registrar’s office</w:t>
      </w:r>
      <w:r w:rsidRPr="00E25F7F">
        <w:rPr>
          <w:rFonts w:ascii="Calibri Light" w:eastAsia="Calibri" w:hAnsi="Calibri Light" w:cs="Times New Roman"/>
          <w:sz w:val="24"/>
          <w:szCs w:val="24"/>
        </w:rPr>
        <w:tab/>
        <w:t xml:space="preserve">Refer any special and/or emergency cases to  </w:t>
      </w:r>
      <w:r w:rsidRPr="00E25F7F">
        <w:rPr>
          <w:rFonts w:ascii="Calibri Light" w:eastAsia="Calibri" w:hAnsi="Calibri Light" w:cs="Times New Roman"/>
          <w:sz w:val="24"/>
          <w:szCs w:val="24"/>
        </w:rPr>
        <w:tab/>
        <w:t xml:space="preserve"> Registrar/Dean and or designated person(s).</w:t>
      </w:r>
    </w:p>
    <w:p w:rsidR="00E25F7F" w:rsidRPr="00E25F7F" w:rsidRDefault="00E25F7F" w:rsidP="00E25F7F">
      <w:pPr>
        <w:spacing w:after="120"/>
        <w:ind w:left="3544" w:hanging="3544"/>
        <w:jc w:val="both"/>
        <w:rPr>
          <w:rFonts w:ascii="Calibri Light" w:eastAsia="Calibri" w:hAnsi="Calibri Light" w:cs="Times New Roman"/>
          <w:sz w:val="24"/>
          <w:szCs w:val="24"/>
        </w:rPr>
      </w:pPr>
      <w:r w:rsidRPr="00E25F7F">
        <w:rPr>
          <w:rFonts w:ascii="Calibri Light" w:eastAsia="Calibri" w:hAnsi="Calibri Light" w:cs="Times New Roman"/>
          <w:sz w:val="24"/>
          <w:szCs w:val="24"/>
        </w:rPr>
        <w:t>Student Administration Officer</w:t>
      </w:r>
      <w:r w:rsidRPr="00E25F7F">
        <w:rPr>
          <w:rFonts w:ascii="Calibri Light" w:eastAsia="Calibri" w:hAnsi="Calibri Light" w:cs="Times New Roman"/>
          <w:sz w:val="24"/>
          <w:szCs w:val="24"/>
        </w:rPr>
        <w:tab/>
        <w:t>After applications have been submitted, the student administration officer will refer the required approval or rejection to the sports manager for handling and communication to the top student-athlete.</w:t>
      </w:r>
    </w:p>
    <w:p w:rsidR="00E25F7F" w:rsidRPr="00E25F7F" w:rsidRDefault="00E25F7F" w:rsidP="00E25F7F">
      <w:pPr>
        <w:keepNext/>
        <w:keepLines/>
        <w:numPr>
          <w:ilvl w:val="1"/>
          <w:numId w:val="9"/>
        </w:numPr>
        <w:spacing w:after="120" w:line="259" w:lineRule="auto"/>
        <w:jc w:val="both"/>
        <w:outlineLvl w:val="1"/>
        <w:rPr>
          <w:rFonts w:ascii="Calibri Light" w:eastAsia="Times New Roman" w:hAnsi="Calibri Light" w:cs="Times New Roman"/>
          <w:b/>
          <w:sz w:val="24"/>
          <w:szCs w:val="24"/>
        </w:rPr>
      </w:pPr>
      <w:r w:rsidRPr="00E25F7F">
        <w:rPr>
          <w:rFonts w:ascii="Calibri Light" w:eastAsia="Times New Roman" w:hAnsi="Calibri Light" w:cs="Times New Roman"/>
          <w:b/>
          <w:sz w:val="24"/>
          <w:szCs w:val="24"/>
        </w:rPr>
        <w:t xml:space="preserve">Implementation </w:t>
      </w:r>
    </w:p>
    <w:p w:rsidR="00E25F7F" w:rsidRPr="00E25F7F" w:rsidRDefault="00E25F7F" w:rsidP="00E25F7F">
      <w:pPr>
        <w:keepNext/>
        <w:keepLines/>
        <w:spacing w:after="120"/>
        <w:ind w:left="900"/>
        <w:jc w:val="both"/>
        <w:outlineLvl w:val="1"/>
        <w:rPr>
          <w:rFonts w:ascii="Calibri Light" w:eastAsia="Times New Roman" w:hAnsi="Calibri Light" w:cs="Times New Roman"/>
          <w:b/>
          <w:sz w:val="24"/>
          <w:szCs w:val="24"/>
        </w:rPr>
      </w:pPr>
      <w:r w:rsidRPr="00E25F7F">
        <w:rPr>
          <w:rFonts w:ascii="Calibri Light" w:eastAsia="Times New Roman" w:hAnsi="Calibri Light" w:cs="Arial"/>
          <w:b/>
          <w:sz w:val="24"/>
          <w:szCs w:val="24"/>
        </w:rPr>
        <w:t>9.2.1</w:t>
      </w:r>
      <w:r w:rsidRPr="00E25F7F">
        <w:rPr>
          <w:rFonts w:ascii="Calibri Light" w:eastAsia="Times New Roman" w:hAnsi="Calibri Light" w:cs="Arial"/>
          <w:b/>
          <w:sz w:val="24"/>
          <w:szCs w:val="24"/>
        </w:rPr>
        <w:tab/>
        <w:t>The Registrar’s Office</w:t>
      </w:r>
    </w:p>
    <w:p w:rsidR="00E25F7F" w:rsidRPr="00E25F7F" w:rsidRDefault="00E25F7F" w:rsidP="00E25F7F">
      <w:pPr>
        <w:numPr>
          <w:ilvl w:val="0"/>
          <w:numId w:val="15"/>
        </w:numPr>
        <w:tabs>
          <w:tab w:val="left" w:pos="480"/>
        </w:tabs>
        <w:spacing w:after="120" w:line="259" w:lineRule="auto"/>
        <w:contextualSpacing/>
        <w:jc w:val="both"/>
        <w:rPr>
          <w:rFonts w:ascii="Calibri Light" w:eastAsia="Calibri" w:hAnsi="Calibri Light" w:cs="Arial"/>
          <w:sz w:val="24"/>
          <w:szCs w:val="24"/>
        </w:rPr>
      </w:pPr>
      <w:r w:rsidRPr="00E25F7F">
        <w:rPr>
          <w:rFonts w:ascii="Calibri Light" w:eastAsia="Calibri" w:hAnsi="Calibri Light" w:cs="Arial"/>
          <w:sz w:val="24"/>
          <w:szCs w:val="24"/>
        </w:rPr>
        <w:t xml:space="preserve">Each application for leave of absence as a result of sport activities should be accompanied by a motivation and the leave applied for should be clearly identified.  The relevant sport managers should send the applications directly to the designated Student Administration Officer.  </w:t>
      </w:r>
    </w:p>
    <w:p w:rsidR="00E25F7F" w:rsidRPr="00E25F7F" w:rsidRDefault="00E25F7F" w:rsidP="00E25F7F">
      <w:pPr>
        <w:numPr>
          <w:ilvl w:val="0"/>
          <w:numId w:val="15"/>
        </w:numPr>
        <w:tabs>
          <w:tab w:val="left" w:pos="480"/>
        </w:tabs>
        <w:spacing w:after="120" w:line="259" w:lineRule="auto"/>
        <w:contextualSpacing/>
        <w:jc w:val="both"/>
        <w:rPr>
          <w:rFonts w:ascii="Calibri Light" w:eastAsia="Calibri" w:hAnsi="Calibri Light" w:cs="Arial"/>
          <w:sz w:val="24"/>
          <w:szCs w:val="24"/>
        </w:rPr>
      </w:pPr>
      <w:r w:rsidRPr="00E25F7F">
        <w:rPr>
          <w:rFonts w:ascii="Calibri Light" w:eastAsia="Calibri" w:hAnsi="Calibri Light" w:cs="Arial"/>
          <w:sz w:val="24"/>
          <w:szCs w:val="24"/>
        </w:rPr>
        <w:t xml:space="preserve">If an application is to be processed in good time, it should reach the Registrar as early as possible, however at least one week before the period of absence commences. </w:t>
      </w:r>
    </w:p>
    <w:p w:rsidR="00E25F7F" w:rsidRPr="00E25F7F" w:rsidRDefault="00E25F7F" w:rsidP="00E25F7F">
      <w:pPr>
        <w:numPr>
          <w:ilvl w:val="0"/>
          <w:numId w:val="15"/>
        </w:numPr>
        <w:tabs>
          <w:tab w:val="left" w:pos="480"/>
        </w:tabs>
        <w:spacing w:after="120" w:line="259" w:lineRule="auto"/>
        <w:contextualSpacing/>
        <w:jc w:val="both"/>
        <w:rPr>
          <w:rFonts w:ascii="Calibri Light" w:eastAsia="Calibri" w:hAnsi="Calibri Light" w:cs="Arial"/>
          <w:sz w:val="24"/>
          <w:szCs w:val="24"/>
        </w:rPr>
      </w:pPr>
      <w:r w:rsidRPr="00E25F7F">
        <w:rPr>
          <w:rFonts w:ascii="Calibri Light" w:eastAsia="Calibri" w:hAnsi="Calibri Light" w:cs="Arial"/>
          <w:sz w:val="24"/>
          <w:szCs w:val="24"/>
        </w:rPr>
        <w:t>The name(s) of the student(s) involved, their subjects, and all academic obligations and appointments during the intended absence should accompany the application.</w:t>
      </w:r>
    </w:p>
    <w:p w:rsidR="00E25F7F" w:rsidRPr="00E25F7F" w:rsidRDefault="00E25F7F" w:rsidP="00E25F7F">
      <w:pPr>
        <w:numPr>
          <w:ilvl w:val="0"/>
          <w:numId w:val="15"/>
        </w:numPr>
        <w:spacing w:after="120" w:line="259" w:lineRule="auto"/>
        <w:contextualSpacing/>
        <w:jc w:val="both"/>
        <w:rPr>
          <w:rFonts w:ascii="Calibri Light" w:eastAsia="Calibri" w:hAnsi="Calibri Light" w:cs="Arial"/>
          <w:sz w:val="24"/>
          <w:szCs w:val="24"/>
        </w:rPr>
      </w:pPr>
      <w:r w:rsidRPr="00E25F7F">
        <w:rPr>
          <w:rFonts w:ascii="Calibri Light" w:eastAsia="Calibri" w:hAnsi="Calibri Light" w:cs="Arial"/>
          <w:sz w:val="24"/>
          <w:szCs w:val="24"/>
        </w:rPr>
        <w:t>If there is any doubt, the Registrar consults with the Dean and/or Vice-rector (Learning &amp; Teaching), and urgent or problematic cases are decided by the Registrar in consultation with the Dean.</w:t>
      </w:r>
    </w:p>
    <w:p w:rsidR="00E25F7F" w:rsidRDefault="00E25F7F" w:rsidP="00E25F7F">
      <w:pPr>
        <w:keepNext/>
        <w:keepLines/>
        <w:spacing w:before="40" w:after="120" w:line="259" w:lineRule="auto"/>
        <w:ind w:left="851" w:hanging="993"/>
        <w:outlineLvl w:val="1"/>
        <w:rPr>
          <w:rFonts w:ascii="Calibri Light" w:eastAsia="Times New Roman" w:hAnsi="Calibri Light" w:cs="Arial"/>
          <w:b/>
          <w:sz w:val="24"/>
          <w:szCs w:val="24"/>
        </w:rPr>
      </w:pPr>
      <w:r w:rsidRPr="00E25F7F">
        <w:rPr>
          <w:rFonts w:ascii="Calibri Light" w:eastAsia="Times New Roman" w:hAnsi="Calibri Light" w:cs="Arial"/>
          <w:b/>
          <w:sz w:val="24"/>
          <w:szCs w:val="24"/>
        </w:rPr>
        <w:tab/>
      </w:r>
    </w:p>
    <w:p w:rsidR="00E25F7F" w:rsidRPr="00E25F7F" w:rsidRDefault="00E25F7F" w:rsidP="00E25F7F">
      <w:pPr>
        <w:keepNext/>
        <w:keepLines/>
        <w:spacing w:before="40" w:after="120" w:line="259" w:lineRule="auto"/>
        <w:ind w:left="993" w:hanging="131"/>
        <w:outlineLvl w:val="1"/>
        <w:rPr>
          <w:rFonts w:ascii="Calibri Light" w:eastAsia="Times New Roman" w:hAnsi="Calibri Light" w:cs="Arial"/>
          <w:b/>
          <w:sz w:val="24"/>
          <w:szCs w:val="24"/>
        </w:rPr>
      </w:pPr>
      <w:r w:rsidRPr="00E25F7F">
        <w:rPr>
          <w:rFonts w:ascii="Calibri Light" w:eastAsia="Times New Roman" w:hAnsi="Calibri Light" w:cs="Arial"/>
          <w:b/>
          <w:sz w:val="24"/>
          <w:szCs w:val="24"/>
        </w:rPr>
        <w:t>9.2.2 The Faculty</w:t>
      </w:r>
    </w:p>
    <w:p w:rsidR="00E25F7F" w:rsidRPr="00E25F7F" w:rsidRDefault="00E25F7F" w:rsidP="00E25F7F">
      <w:pPr>
        <w:spacing w:after="120"/>
        <w:ind w:left="851"/>
        <w:rPr>
          <w:rFonts w:ascii="Calibri Light" w:eastAsia="Calibri" w:hAnsi="Calibri Light" w:cs="Times New Roman"/>
          <w:sz w:val="24"/>
          <w:szCs w:val="24"/>
        </w:rPr>
      </w:pPr>
      <w:r w:rsidRPr="00E25F7F">
        <w:rPr>
          <w:rFonts w:ascii="Calibri Light" w:eastAsia="Calibri" w:hAnsi="Calibri Light" w:cs="Times New Roman"/>
          <w:sz w:val="24"/>
          <w:szCs w:val="24"/>
        </w:rPr>
        <w:t>The Dean or his/her designated authority, ensures that the arrangements, as stipulated in 6.1.4 to 6.1.7, between the relevant lecturers and the top student-athletes, as identified in 9.1, are made.</w:t>
      </w:r>
    </w:p>
    <w:p w:rsidR="00E25F7F" w:rsidRPr="00E25F7F" w:rsidRDefault="00E25F7F" w:rsidP="00E25F7F">
      <w:pPr>
        <w:spacing w:after="120"/>
        <w:ind w:left="851"/>
        <w:rPr>
          <w:rFonts w:ascii="Calibri" w:eastAsia="Calibri" w:hAnsi="Calibri" w:cs="Arial"/>
        </w:rPr>
      </w:pPr>
    </w:p>
    <w:p w:rsidR="00E25F7F" w:rsidRPr="00E25F7F" w:rsidRDefault="00E25F7F" w:rsidP="00E25F7F">
      <w:pPr>
        <w:spacing w:after="120"/>
        <w:ind w:left="851"/>
        <w:rPr>
          <w:rFonts w:ascii="Calibri Light" w:eastAsia="Calibri" w:hAnsi="Calibri Light" w:cs="Times New Roman"/>
          <w:b/>
          <w:sz w:val="24"/>
          <w:szCs w:val="24"/>
        </w:rPr>
      </w:pPr>
      <w:r w:rsidRPr="00E25F7F">
        <w:rPr>
          <w:rFonts w:ascii="Calibri Light" w:eastAsia="Calibri" w:hAnsi="Calibri Light" w:cs="Arial"/>
          <w:b/>
          <w:sz w:val="24"/>
          <w:szCs w:val="24"/>
        </w:rPr>
        <w:t>9.2.3</w:t>
      </w:r>
      <w:r w:rsidRPr="00E25F7F">
        <w:rPr>
          <w:rFonts w:ascii="Calibri Light" w:eastAsia="Calibri" w:hAnsi="Calibri Light" w:cs="Arial"/>
          <w:b/>
          <w:sz w:val="24"/>
          <w:szCs w:val="24"/>
        </w:rPr>
        <w:tab/>
        <w:t>Maties Sport</w:t>
      </w:r>
    </w:p>
    <w:p w:rsidR="00E25F7F" w:rsidRPr="00E25F7F" w:rsidRDefault="00E25F7F" w:rsidP="00E25F7F">
      <w:pPr>
        <w:tabs>
          <w:tab w:val="left" w:pos="0"/>
        </w:tabs>
        <w:spacing w:after="120"/>
        <w:ind w:left="851"/>
        <w:jc w:val="both"/>
        <w:rPr>
          <w:rFonts w:ascii="Calibri Light" w:eastAsia="Calibri" w:hAnsi="Calibri Light" w:cs="Times New Roman"/>
          <w:sz w:val="24"/>
          <w:szCs w:val="24"/>
        </w:rPr>
      </w:pPr>
      <w:r w:rsidRPr="00E25F7F">
        <w:rPr>
          <w:rFonts w:ascii="Calibri Light" w:eastAsia="Calibri" w:hAnsi="Calibri Light" w:cs="Times New Roman"/>
          <w:sz w:val="24"/>
          <w:szCs w:val="24"/>
        </w:rPr>
        <w:t xml:space="preserve">The </w:t>
      </w:r>
      <w:r w:rsidRPr="00E25F7F">
        <w:rPr>
          <w:rFonts w:ascii="Calibri Light" w:eastAsia="Calibri" w:hAnsi="Calibri Light" w:cs="Arial"/>
          <w:sz w:val="24"/>
          <w:szCs w:val="24"/>
        </w:rPr>
        <w:t>Chief Director</w:t>
      </w:r>
      <w:r w:rsidRPr="00E25F7F">
        <w:rPr>
          <w:rFonts w:ascii="Calibri Light" w:eastAsia="Calibri" w:hAnsi="Calibri Light" w:cs="Times New Roman"/>
          <w:sz w:val="24"/>
          <w:szCs w:val="24"/>
        </w:rPr>
        <w:t>: Maties Sport:</w:t>
      </w:r>
    </w:p>
    <w:p w:rsidR="00E25F7F" w:rsidRPr="00E25F7F" w:rsidRDefault="00E25F7F" w:rsidP="00E25F7F">
      <w:pPr>
        <w:numPr>
          <w:ilvl w:val="1"/>
          <w:numId w:val="14"/>
        </w:numPr>
        <w:tabs>
          <w:tab w:val="left" w:pos="0"/>
        </w:tabs>
        <w:spacing w:after="120" w:line="259" w:lineRule="auto"/>
        <w:ind w:left="1134" w:hanging="283"/>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With co-responsibility and the support of sport managers, administers special requests from top student- athletes;</w:t>
      </w:r>
    </w:p>
    <w:p w:rsidR="00E25F7F" w:rsidRPr="00E25F7F" w:rsidRDefault="00E25F7F" w:rsidP="00E25F7F">
      <w:pPr>
        <w:numPr>
          <w:ilvl w:val="1"/>
          <w:numId w:val="14"/>
        </w:numPr>
        <w:tabs>
          <w:tab w:val="left" w:pos="0"/>
        </w:tabs>
        <w:spacing w:after="120" w:line="259" w:lineRule="auto"/>
        <w:ind w:left="1134" w:hanging="283"/>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Determines whether the relevant student complies with the regulation to be considered for special treatment;</w:t>
      </w:r>
    </w:p>
    <w:p w:rsidR="00E25F7F" w:rsidRPr="00E25F7F" w:rsidRDefault="00E25F7F" w:rsidP="00E25F7F">
      <w:pPr>
        <w:numPr>
          <w:ilvl w:val="1"/>
          <w:numId w:val="14"/>
        </w:numPr>
        <w:tabs>
          <w:tab w:val="left" w:pos="0"/>
        </w:tabs>
        <w:spacing w:after="120" w:line="259" w:lineRule="auto"/>
        <w:ind w:left="1134" w:hanging="283"/>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lastRenderedPageBreak/>
        <w:t>Notifies the relevant dean / faculty secretary of a student’s status as top student-athlete as well as his/her needs;</w:t>
      </w:r>
    </w:p>
    <w:p w:rsidR="00E25F7F" w:rsidRPr="00E25F7F" w:rsidRDefault="00E25F7F" w:rsidP="00E25F7F">
      <w:pPr>
        <w:numPr>
          <w:ilvl w:val="1"/>
          <w:numId w:val="14"/>
        </w:numPr>
        <w:tabs>
          <w:tab w:val="left" w:pos="720"/>
        </w:tabs>
        <w:spacing w:after="120" w:line="259" w:lineRule="auto"/>
        <w:ind w:left="1134" w:hanging="283"/>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 xml:space="preserve">The written agreement with the student-athlete that embodies the arrangements made in terms of 9.2.3 and is safeguarded by the </w:t>
      </w:r>
      <w:r w:rsidRPr="00E25F7F">
        <w:rPr>
          <w:rFonts w:ascii="Calibri Light" w:eastAsia="Calibri" w:hAnsi="Calibri Light" w:cs="Arial"/>
          <w:sz w:val="24"/>
          <w:szCs w:val="24"/>
        </w:rPr>
        <w:t>Chief Director</w:t>
      </w:r>
      <w:r w:rsidRPr="00E25F7F">
        <w:rPr>
          <w:rFonts w:ascii="Calibri Light" w:eastAsia="Calibri" w:hAnsi="Calibri Light" w:cs="Times New Roman"/>
          <w:sz w:val="24"/>
          <w:szCs w:val="24"/>
        </w:rPr>
        <w:t>: Maties Sport.</w:t>
      </w:r>
    </w:p>
    <w:p w:rsidR="00E25F7F" w:rsidRPr="00E25F7F" w:rsidRDefault="00E25F7F" w:rsidP="00E25F7F">
      <w:pPr>
        <w:tabs>
          <w:tab w:val="left" w:pos="720"/>
        </w:tabs>
        <w:spacing w:after="120"/>
        <w:jc w:val="both"/>
        <w:rPr>
          <w:rFonts w:ascii="Calibri" w:eastAsia="Calibri" w:hAnsi="Calibri" w:cs="Times New Roman"/>
          <w:b/>
          <w:sz w:val="24"/>
          <w:szCs w:val="24"/>
        </w:rPr>
      </w:pPr>
      <w:r w:rsidRPr="00E25F7F">
        <w:rPr>
          <w:rFonts w:ascii="Calibri" w:eastAsia="Calibri" w:hAnsi="Calibri" w:cs="Times New Roman"/>
          <w:b/>
          <w:sz w:val="24"/>
          <w:szCs w:val="24"/>
        </w:rPr>
        <w:t xml:space="preserve">9.3. Monitoring </w:t>
      </w:r>
    </w:p>
    <w:p w:rsidR="00E25F7F" w:rsidRPr="00E25F7F" w:rsidRDefault="00E25F7F" w:rsidP="00E25F7F">
      <w:pPr>
        <w:tabs>
          <w:tab w:val="left" w:pos="720"/>
          <w:tab w:val="left" w:pos="1262"/>
        </w:tabs>
        <w:spacing w:after="120"/>
        <w:jc w:val="both"/>
        <w:rPr>
          <w:rFonts w:ascii="Calibri Light" w:eastAsia="Calibri" w:hAnsi="Calibri Light" w:cs="Times New Roman"/>
          <w:sz w:val="24"/>
          <w:szCs w:val="24"/>
        </w:rPr>
      </w:pPr>
      <w:r w:rsidRPr="00E25F7F">
        <w:rPr>
          <w:rFonts w:ascii="Calibri Light" w:eastAsia="Calibri" w:hAnsi="Calibri Light" w:cs="Times New Roman"/>
          <w:sz w:val="24"/>
          <w:szCs w:val="24"/>
        </w:rPr>
        <w:t>Sports managers are responsible for monitoring the top student-athletes. If necessary, discussions will be held with the top student-athlete as well as the relevant faculty officer, where necessary, to ensure that a balance is maintained and that the academic programme is not neglected.</w:t>
      </w:r>
    </w:p>
    <w:p w:rsidR="00E25F7F" w:rsidRPr="00E25F7F" w:rsidRDefault="00E25F7F" w:rsidP="00E25F7F">
      <w:pPr>
        <w:keepNext/>
        <w:keepLines/>
        <w:tabs>
          <w:tab w:val="left" w:pos="720"/>
        </w:tabs>
        <w:spacing w:after="120"/>
        <w:jc w:val="both"/>
        <w:outlineLvl w:val="1"/>
        <w:rPr>
          <w:rFonts w:ascii="Calibri Light" w:eastAsia="Times New Roman" w:hAnsi="Calibri Light" w:cs="Times New Roman"/>
          <w:b/>
          <w:sz w:val="24"/>
          <w:szCs w:val="24"/>
        </w:rPr>
      </w:pPr>
      <w:r w:rsidRPr="00E25F7F">
        <w:rPr>
          <w:rFonts w:ascii="Calibri Light" w:eastAsia="Times New Roman" w:hAnsi="Calibri Light" w:cs="Times New Roman"/>
          <w:b/>
          <w:sz w:val="24"/>
          <w:szCs w:val="24"/>
        </w:rPr>
        <w:t xml:space="preserve">9.4. Reporting </w:t>
      </w:r>
    </w:p>
    <w:p w:rsidR="00E25F7F" w:rsidRPr="00E25F7F" w:rsidRDefault="00E25F7F" w:rsidP="00E25F7F">
      <w:pPr>
        <w:tabs>
          <w:tab w:val="left" w:pos="720"/>
        </w:tabs>
        <w:spacing w:before="240" w:after="120"/>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The Maties Sport PACER programme plays an important role and offers top student-athletes the required empowerment through self-development to help ensure their success in terms of their studies, sport and personal lives. This includes the role of the sports managers to refer individual cases to the PACER programme and to communicate with the dean, lecturers and faculty officers, if necessary. Semester reports will be provided to the Vice-Rector: Teaching &amp; Learning as well as the deans for al high performance athletes as approved by Maties Sport on an annual basis.</w:t>
      </w:r>
    </w:p>
    <w:p w:rsidR="00E25F7F" w:rsidRPr="00E25F7F" w:rsidRDefault="00E25F7F" w:rsidP="00E25F7F">
      <w:pPr>
        <w:keepNext/>
        <w:keepLines/>
        <w:tabs>
          <w:tab w:val="left" w:pos="720"/>
        </w:tabs>
        <w:spacing w:before="240" w:after="120"/>
        <w:jc w:val="both"/>
        <w:outlineLvl w:val="1"/>
        <w:rPr>
          <w:rFonts w:ascii="Calibri Light" w:eastAsia="Times New Roman" w:hAnsi="Calibri Light" w:cs="Times New Roman"/>
          <w:b/>
          <w:sz w:val="24"/>
          <w:szCs w:val="24"/>
        </w:rPr>
      </w:pPr>
      <w:r w:rsidRPr="00E25F7F">
        <w:rPr>
          <w:rFonts w:ascii="Calibri Light" w:eastAsia="Times New Roman" w:hAnsi="Calibri Light" w:cs="Times New Roman"/>
          <w:b/>
          <w:sz w:val="24"/>
          <w:szCs w:val="24"/>
        </w:rPr>
        <w:t xml:space="preserve">9.5. Disclosure </w:t>
      </w:r>
    </w:p>
    <w:p w:rsidR="00E25F7F" w:rsidRPr="00E25F7F" w:rsidRDefault="00E25F7F" w:rsidP="00E25F7F">
      <w:pPr>
        <w:tabs>
          <w:tab w:val="left" w:pos="720"/>
        </w:tabs>
        <w:spacing w:after="120"/>
        <w:jc w:val="both"/>
        <w:rPr>
          <w:rFonts w:ascii="Calibri Light" w:eastAsia="Calibri" w:hAnsi="Calibri Light" w:cs="Times New Roman"/>
          <w:sz w:val="24"/>
          <w:szCs w:val="24"/>
        </w:rPr>
      </w:pPr>
      <w:r w:rsidRPr="00E25F7F">
        <w:rPr>
          <w:rFonts w:ascii="Calibri Light" w:eastAsia="Calibri" w:hAnsi="Calibri Light" w:cs="Times New Roman"/>
          <w:sz w:val="24"/>
          <w:szCs w:val="24"/>
        </w:rPr>
        <w:t>Disclosure takes place by handling the regulation as follows:</w:t>
      </w:r>
    </w:p>
    <w:p w:rsidR="00E25F7F" w:rsidRPr="00E25F7F" w:rsidRDefault="00E25F7F" w:rsidP="00E25F7F">
      <w:pPr>
        <w:numPr>
          <w:ilvl w:val="0"/>
          <w:numId w:val="16"/>
        </w:numPr>
        <w:tabs>
          <w:tab w:val="left" w:pos="720"/>
        </w:tabs>
        <w:spacing w:after="120" w:line="259" w:lineRule="auto"/>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Communication to the relevant student-athlete regarding outcome of the application;</w:t>
      </w:r>
    </w:p>
    <w:p w:rsidR="00E25F7F" w:rsidRPr="00E25F7F" w:rsidRDefault="00E25F7F" w:rsidP="00E25F7F">
      <w:pPr>
        <w:numPr>
          <w:ilvl w:val="0"/>
          <w:numId w:val="16"/>
        </w:numPr>
        <w:tabs>
          <w:tab w:val="left" w:pos="720"/>
        </w:tabs>
        <w:spacing w:after="120" w:line="259" w:lineRule="auto"/>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Having a copy of the application (either approval or non-approval thereof), available at the sports managers’ offices;</w:t>
      </w:r>
    </w:p>
    <w:p w:rsidR="00E25F7F" w:rsidRPr="00E25F7F" w:rsidRDefault="00E25F7F" w:rsidP="00E25F7F">
      <w:pPr>
        <w:numPr>
          <w:ilvl w:val="0"/>
          <w:numId w:val="16"/>
        </w:numPr>
        <w:tabs>
          <w:tab w:val="left" w:pos="720"/>
        </w:tabs>
        <w:spacing w:after="120" w:line="259" w:lineRule="auto"/>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Sports managers discussing the regulation with top student-athletes at the beginning of the year/season as well as at club meetings; and</w:t>
      </w:r>
    </w:p>
    <w:p w:rsidR="00E25F7F" w:rsidRPr="00E25F7F" w:rsidRDefault="00E25F7F" w:rsidP="00E25F7F">
      <w:pPr>
        <w:numPr>
          <w:ilvl w:val="0"/>
          <w:numId w:val="16"/>
        </w:numPr>
        <w:tabs>
          <w:tab w:val="left" w:pos="720"/>
        </w:tabs>
        <w:spacing w:after="120" w:line="259" w:lineRule="auto"/>
        <w:contextualSpacing/>
        <w:jc w:val="both"/>
        <w:rPr>
          <w:rFonts w:ascii="Calibri Light" w:eastAsia="Calibri" w:hAnsi="Calibri Light" w:cs="Times New Roman"/>
          <w:sz w:val="24"/>
          <w:szCs w:val="24"/>
        </w:rPr>
      </w:pPr>
      <w:r w:rsidRPr="00E25F7F">
        <w:rPr>
          <w:rFonts w:ascii="Calibri Light" w:eastAsia="Calibri" w:hAnsi="Calibri Light" w:cs="Times New Roman"/>
          <w:sz w:val="24"/>
          <w:szCs w:val="24"/>
        </w:rPr>
        <w:t>Sports managers discussing the regulation with head coaches to prevent any imbalance or misunderstanding about academic requirements.</w:t>
      </w:r>
    </w:p>
    <w:p w:rsidR="00E25F7F" w:rsidRPr="00E25F7F" w:rsidRDefault="00E25F7F" w:rsidP="00E25F7F">
      <w:pPr>
        <w:keepNext/>
        <w:keepLines/>
        <w:tabs>
          <w:tab w:val="left" w:pos="720"/>
        </w:tabs>
        <w:spacing w:before="240" w:after="120"/>
        <w:jc w:val="both"/>
        <w:outlineLvl w:val="1"/>
        <w:rPr>
          <w:rFonts w:ascii="Calibri Light" w:eastAsia="Times New Roman" w:hAnsi="Calibri Light" w:cs="Times New Roman"/>
          <w:b/>
          <w:sz w:val="24"/>
          <w:szCs w:val="24"/>
        </w:rPr>
      </w:pPr>
      <w:r w:rsidRPr="00E25F7F">
        <w:rPr>
          <w:rFonts w:ascii="Calibri Light" w:eastAsia="Times New Roman" w:hAnsi="Calibri Light" w:cs="Times New Roman"/>
          <w:b/>
          <w:sz w:val="24"/>
          <w:szCs w:val="24"/>
        </w:rPr>
        <w:t xml:space="preserve">9.6. Revision </w:t>
      </w:r>
    </w:p>
    <w:p w:rsidR="00E25F7F" w:rsidRPr="00E25F7F" w:rsidRDefault="00E25F7F" w:rsidP="00E25F7F">
      <w:pPr>
        <w:tabs>
          <w:tab w:val="left" w:pos="720"/>
        </w:tabs>
        <w:spacing w:after="120"/>
        <w:jc w:val="both"/>
        <w:rPr>
          <w:rFonts w:ascii="Calibri Light" w:eastAsia="Calibri" w:hAnsi="Calibri Light" w:cs="Times New Roman"/>
          <w:sz w:val="24"/>
          <w:szCs w:val="24"/>
        </w:rPr>
      </w:pPr>
      <w:r w:rsidRPr="00E25F7F">
        <w:rPr>
          <w:rFonts w:ascii="Calibri Light" w:eastAsia="Calibri" w:hAnsi="Calibri Light" w:cs="Times New Roman"/>
          <w:sz w:val="24"/>
          <w:szCs w:val="24"/>
        </w:rPr>
        <w:t>The regulation will be revised every five (5) years, but if necessary and as a result to changes within the SU context, it may be revised earlier.</w:t>
      </w:r>
    </w:p>
    <w:p w:rsidR="00E25F7F" w:rsidRPr="00E25F7F" w:rsidRDefault="00E25F7F" w:rsidP="00E25F7F">
      <w:pPr>
        <w:keepNext/>
        <w:keepLines/>
        <w:tabs>
          <w:tab w:val="left" w:pos="720"/>
        </w:tabs>
        <w:spacing w:after="120"/>
        <w:jc w:val="both"/>
        <w:outlineLvl w:val="1"/>
        <w:rPr>
          <w:rFonts w:ascii="Calibri Light" w:eastAsia="Times New Roman" w:hAnsi="Calibri Light" w:cs="Times New Roman"/>
          <w:b/>
          <w:sz w:val="24"/>
          <w:szCs w:val="24"/>
        </w:rPr>
      </w:pPr>
      <w:r w:rsidRPr="00E25F7F">
        <w:rPr>
          <w:rFonts w:ascii="Calibri Light" w:eastAsia="Times New Roman" w:hAnsi="Calibri Light" w:cs="Times New Roman"/>
          <w:b/>
          <w:sz w:val="24"/>
          <w:szCs w:val="24"/>
        </w:rPr>
        <w:t xml:space="preserve">9.7. Conduct in case of non-compliance </w:t>
      </w:r>
    </w:p>
    <w:p w:rsidR="00E25F7F" w:rsidRPr="00E25F7F" w:rsidRDefault="00E25F7F" w:rsidP="00E25F7F">
      <w:pPr>
        <w:tabs>
          <w:tab w:val="left" w:pos="720"/>
        </w:tabs>
        <w:spacing w:after="120"/>
        <w:jc w:val="both"/>
        <w:rPr>
          <w:rFonts w:ascii="Calibri Light" w:eastAsia="Calibri" w:hAnsi="Calibri Light" w:cs="Times New Roman"/>
          <w:sz w:val="24"/>
          <w:szCs w:val="24"/>
        </w:rPr>
      </w:pPr>
      <w:r w:rsidRPr="00E25F7F">
        <w:rPr>
          <w:rFonts w:ascii="Calibri Light" w:eastAsia="Calibri" w:hAnsi="Calibri Light" w:cs="Times New Roman"/>
          <w:sz w:val="24"/>
          <w:szCs w:val="24"/>
        </w:rPr>
        <w:t>Given the direct impact on the top student-athlete, the responsibility for following the required procedure and provisions rests with the top student-athlete. If these are not followed, the faculty determines the negative impact thereof on the academic programme. Decisions on further actions do not lie with Maties Sport but with the relevant faculty.</w:t>
      </w:r>
    </w:p>
    <w:p w:rsidR="00E25F7F" w:rsidRPr="00E25F7F" w:rsidRDefault="00E25F7F" w:rsidP="00E25F7F">
      <w:pPr>
        <w:tabs>
          <w:tab w:val="left" w:pos="720"/>
          <w:tab w:val="right" w:pos="9000"/>
        </w:tabs>
        <w:spacing w:after="120"/>
        <w:jc w:val="both"/>
        <w:rPr>
          <w:rFonts w:ascii="Calibri Light" w:eastAsia="Calibri" w:hAnsi="Calibri Light" w:cs="Times New Roman"/>
          <w:b/>
          <w:sz w:val="24"/>
          <w:szCs w:val="24"/>
        </w:rPr>
      </w:pPr>
      <w:r w:rsidRPr="00E25F7F">
        <w:rPr>
          <w:rFonts w:ascii="Calibri Light" w:eastAsia="Calibri" w:hAnsi="Calibri Light" w:cs="Times New Roman"/>
          <w:sz w:val="24"/>
          <w:szCs w:val="24"/>
        </w:rPr>
        <w:br w:type="page"/>
      </w:r>
      <w:r w:rsidRPr="00E25F7F">
        <w:rPr>
          <w:rFonts w:ascii="Calibri Light" w:eastAsia="Calibri" w:hAnsi="Calibri Light" w:cs="Times New Roman"/>
          <w:b/>
          <w:sz w:val="24"/>
          <w:szCs w:val="24"/>
        </w:rPr>
        <w:lastRenderedPageBreak/>
        <w:t>APPENDIX A</w:t>
      </w:r>
    </w:p>
    <w:p w:rsidR="00E25F7F" w:rsidRPr="00E25F7F" w:rsidRDefault="00E25F7F" w:rsidP="00E25F7F">
      <w:pPr>
        <w:spacing w:before="240" w:after="120" w:line="360" w:lineRule="auto"/>
        <w:rPr>
          <w:rFonts w:ascii="Calibri Light" w:eastAsia="Calibri" w:hAnsi="Calibri Light" w:cs="Times New Roman"/>
          <w:b/>
          <w:sz w:val="24"/>
          <w:szCs w:val="24"/>
        </w:rPr>
      </w:pPr>
      <w:r w:rsidRPr="00E25F7F">
        <w:rPr>
          <w:rFonts w:ascii="Calibri" w:eastAsia="Calibri" w:hAnsi="Calibri" w:cs="Times New Roman"/>
          <w:b/>
          <w:sz w:val="24"/>
          <w:szCs w:val="24"/>
          <w:lang w:val="en-GB"/>
        </w:rPr>
        <w:t xml:space="preserve">Appendix A is a copy for convenience of the reader, however the official reference is in the yearbook. </w:t>
      </w:r>
    </w:p>
    <w:p w:rsidR="00E25F7F" w:rsidRPr="00E25F7F" w:rsidRDefault="00E25F7F" w:rsidP="00E25F7F">
      <w:pPr>
        <w:spacing w:after="120"/>
        <w:ind w:hanging="480"/>
        <w:jc w:val="both"/>
        <w:rPr>
          <w:rFonts w:ascii="Calibri Light" w:eastAsia="Calibri" w:hAnsi="Calibri Light" w:cs="Times New Roman"/>
          <w:b/>
          <w:sz w:val="24"/>
          <w:szCs w:val="24"/>
        </w:rPr>
      </w:pPr>
      <w:r w:rsidRPr="00E25F7F">
        <w:rPr>
          <w:rFonts w:ascii="Calibri Light" w:eastAsia="Calibri" w:hAnsi="Calibri Light" w:cs="Times New Roman"/>
          <w:b/>
          <w:sz w:val="24"/>
          <w:szCs w:val="24"/>
        </w:rPr>
        <w:t>A.</w:t>
      </w:r>
      <w:r w:rsidRPr="00E25F7F">
        <w:rPr>
          <w:rFonts w:ascii="Calibri Light" w:eastAsia="Calibri" w:hAnsi="Calibri Light" w:cs="Times New Roman"/>
          <w:b/>
          <w:sz w:val="24"/>
          <w:szCs w:val="24"/>
        </w:rPr>
        <w:tab/>
        <w:t>THE FOLLOWING GUIDELINES MUST BE CONSIDERED BY LECTURERS WHEN DECIDING HOW TO EVALUATE APPLICATIONS MADE BY STUDENT-ATHLETES THAT HAVE BEEN CLASSIFIED AS CATEGORY A BY THE REGISTRAR:</w:t>
      </w:r>
    </w:p>
    <w:p w:rsidR="00E25F7F" w:rsidRPr="00E25F7F" w:rsidRDefault="00E25F7F" w:rsidP="00E25F7F">
      <w:pPr>
        <w:spacing w:after="120"/>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If the university grants a student this category of leave, lecturers are duty-bound to accommodate such student if he/she misses lectures, practical work, seminar work and/or tests as a consequence of such absence.</w:t>
      </w:r>
    </w:p>
    <w:p w:rsidR="00E25F7F" w:rsidRPr="00E25F7F" w:rsidRDefault="00E25F7F" w:rsidP="00E25F7F">
      <w:pPr>
        <w:spacing w:after="120"/>
        <w:rPr>
          <w:rFonts w:ascii="Calibri Light" w:eastAsia="Calibri" w:hAnsi="Calibri Light" w:cs="Times New Roman"/>
          <w:b/>
          <w:sz w:val="24"/>
          <w:szCs w:val="24"/>
          <w:lang w:val="en-GB"/>
        </w:rPr>
      </w:pPr>
      <w:r w:rsidRPr="00E25F7F">
        <w:rPr>
          <w:rFonts w:ascii="Calibri Light" w:eastAsia="Calibri" w:hAnsi="Calibri Light" w:cs="Times New Roman"/>
          <w:b/>
          <w:sz w:val="24"/>
          <w:szCs w:val="24"/>
          <w:lang w:val="en-GB"/>
        </w:rPr>
        <w:t>Note:</w:t>
      </w:r>
    </w:p>
    <w:p w:rsidR="00E25F7F" w:rsidRPr="00E25F7F" w:rsidRDefault="00E25F7F" w:rsidP="00E25F7F">
      <w:pPr>
        <w:spacing w:after="120"/>
        <w:rPr>
          <w:rFonts w:ascii="Calibri Light" w:eastAsia="Calibri" w:hAnsi="Calibri Light" w:cs="Times New Roman"/>
          <w:b/>
          <w:sz w:val="24"/>
          <w:szCs w:val="24"/>
          <w:lang w:val="en-GB"/>
        </w:rPr>
      </w:pPr>
      <w:r w:rsidRPr="00E25F7F">
        <w:rPr>
          <w:rFonts w:ascii="Calibri Light" w:eastAsia="Calibri" w:hAnsi="Calibri Light" w:cs="Times New Roman"/>
          <w:b/>
          <w:sz w:val="24"/>
          <w:szCs w:val="24"/>
          <w:lang w:val="en-GB"/>
        </w:rPr>
        <w:t xml:space="preserve">Students will receive no leave of absence, for whatever reason, which will entail them missing the second examination opportunity. This stipulation is in accordance with the official policy of SU regarding examinations, as set out in Part 1 of the Yearbook. </w:t>
      </w:r>
    </w:p>
    <w:p w:rsidR="00E25F7F" w:rsidRPr="00E25F7F" w:rsidRDefault="00E25F7F" w:rsidP="00E25F7F">
      <w:pPr>
        <w:spacing w:after="120"/>
        <w:rPr>
          <w:rFonts w:ascii="Calibri Light" w:eastAsia="Calibri" w:hAnsi="Calibri Light" w:cs="Times New Roman"/>
          <w:b/>
          <w:sz w:val="24"/>
          <w:szCs w:val="24"/>
          <w:lang w:val="en-GB"/>
        </w:rPr>
      </w:pPr>
      <w:r w:rsidRPr="00E25F7F">
        <w:rPr>
          <w:rFonts w:ascii="Calibri Light" w:eastAsia="Calibri" w:hAnsi="Calibri Light" w:cs="Times New Roman"/>
          <w:b/>
          <w:sz w:val="24"/>
          <w:szCs w:val="24"/>
          <w:lang w:val="en-GB"/>
        </w:rPr>
        <w:t>Grounds for consideration include:</w:t>
      </w:r>
    </w:p>
    <w:p w:rsidR="00E25F7F" w:rsidRPr="00E25F7F" w:rsidRDefault="00E25F7F" w:rsidP="00E25F7F">
      <w:pPr>
        <w:tabs>
          <w:tab w:val="left" w:pos="480"/>
        </w:tabs>
        <w:spacing w:after="12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1.</w:t>
      </w:r>
      <w:r w:rsidRPr="00E25F7F">
        <w:rPr>
          <w:rFonts w:ascii="Calibri Light" w:eastAsia="Calibri" w:hAnsi="Calibri Light" w:cs="Times New Roman"/>
          <w:sz w:val="24"/>
          <w:szCs w:val="24"/>
          <w:lang w:val="en-GB"/>
        </w:rPr>
        <w:tab/>
        <w:t>Absence due to proven illness</w:t>
      </w:r>
    </w:p>
    <w:p w:rsidR="00E25F7F" w:rsidRPr="00E25F7F" w:rsidRDefault="00E25F7F" w:rsidP="00E25F7F">
      <w:pPr>
        <w:tabs>
          <w:tab w:val="left" w:pos="480"/>
        </w:tabs>
        <w:spacing w:after="120"/>
        <w:ind w:left="480" w:hanging="48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2.</w:t>
      </w:r>
      <w:r w:rsidRPr="00E25F7F">
        <w:rPr>
          <w:rFonts w:ascii="Calibri Light" w:eastAsia="Calibri" w:hAnsi="Calibri Light" w:cs="Times New Roman"/>
          <w:sz w:val="24"/>
          <w:szCs w:val="24"/>
          <w:lang w:val="en-GB"/>
        </w:rPr>
        <w:tab/>
        <w:t>Absence due to the death of a close family member of the student (i.e. death of a parent, sibling or grandparent)</w:t>
      </w:r>
    </w:p>
    <w:p w:rsidR="00E25F7F" w:rsidRPr="00E25F7F" w:rsidRDefault="00E25F7F" w:rsidP="00E25F7F">
      <w:pPr>
        <w:tabs>
          <w:tab w:val="left" w:pos="480"/>
        </w:tabs>
        <w:spacing w:after="12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3.</w:t>
      </w:r>
      <w:r w:rsidRPr="00E25F7F">
        <w:rPr>
          <w:rFonts w:ascii="Calibri Light" w:eastAsia="Calibri" w:hAnsi="Calibri Light" w:cs="Times New Roman"/>
          <w:sz w:val="24"/>
          <w:szCs w:val="24"/>
          <w:lang w:val="en-GB"/>
        </w:rPr>
        <w:tab/>
        <w:t>Absence due to compulsory attendance, e.g. as a witness in a court hearing.</w:t>
      </w:r>
    </w:p>
    <w:p w:rsidR="00E25F7F" w:rsidRPr="00E25F7F" w:rsidRDefault="00E25F7F" w:rsidP="00E25F7F">
      <w:pPr>
        <w:tabs>
          <w:tab w:val="left" w:pos="480"/>
        </w:tabs>
        <w:spacing w:after="12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4.</w:t>
      </w:r>
      <w:r w:rsidRPr="00E25F7F">
        <w:rPr>
          <w:rFonts w:ascii="Calibri Light" w:eastAsia="Calibri" w:hAnsi="Calibri Light" w:cs="Times New Roman"/>
          <w:sz w:val="24"/>
          <w:szCs w:val="24"/>
          <w:lang w:val="en-GB"/>
        </w:rPr>
        <w:tab/>
      </w:r>
      <w:r w:rsidRPr="00E25F7F">
        <w:rPr>
          <w:rFonts w:ascii="Calibri Light" w:eastAsia="Calibri" w:hAnsi="Calibri Light" w:cs="Times New Roman"/>
          <w:b/>
          <w:sz w:val="24"/>
          <w:szCs w:val="24"/>
          <w:lang w:val="en-GB"/>
        </w:rPr>
        <w:t xml:space="preserve">Absence as a result of sport activities, under the following circumstances and as a </w:t>
      </w:r>
      <w:r w:rsidRPr="00E25F7F">
        <w:rPr>
          <w:rFonts w:ascii="Calibri Light" w:eastAsia="Calibri" w:hAnsi="Calibri Light" w:cs="Times New Roman"/>
          <w:b/>
          <w:sz w:val="24"/>
          <w:szCs w:val="24"/>
          <w:lang w:val="en-GB"/>
        </w:rPr>
        <w:tab/>
        <w:t>consequence of:</w:t>
      </w:r>
    </w:p>
    <w:p w:rsidR="00E25F7F" w:rsidRPr="00E25F7F" w:rsidRDefault="00E25F7F" w:rsidP="00E25F7F">
      <w:pPr>
        <w:tabs>
          <w:tab w:val="left" w:pos="960"/>
        </w:tabs>
        <w:spacing w:after="120"/>
        <w:ind w:left="964" w:hanging="482"/>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4.1</w:t>
      </w:r>
      <w:r w:rsidRPr="00E25F7F">
        <w:rPr>
          <w:rFonts w:ascii="Calibri Light" w:eastAsia="Calibri" w:hAnsi="Calibri Light" w:cs="Times New Roman"/>
          <w:sz w:val="24"/>
          <w:szCs w:val="24"/>
          <w:lang w:val="en-GB"/>
        </w:rPr>
        <w:tab/>
        <w:t>trials/national championships for the assembly of a national (representative) team;</w:t>
      </w:r>
    </w:p>
    <w:p w:rsidR="00E25F7F" w:rsidRPr="00E25F7F" w:rsidRDefault="00E25F7F" w:rsidP="00E25F7F">
      <w:pPr>
        <w:tabs>
          <w:tab w:val="left" w:pos="960"/>
        </w:tabs>
        <w:spacing w:after="120"/>
        <w:ind w:left="964" w:hanging="482"/>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4.2</w:t>
      </w:r>
      <w:r w:rsidRPr="00E25F7F">
        <w:rPr>
          <w:rFonts w:ascii="Calibri Light" w:eastAsia="Calibri" w:hAnsi="Calibri Light" w:cs="Times New Roman"/>
          <w:sz w:val="24"/>
          <w:szCs w:val="24"/>
          <w:lang w:val="en-GB"/>
        </w:rPr>
        <w:tab/>
        <w:t>competing as a member of a national team in a local match/event against another country;</w:t>
      </w:r>
    </w:p>
    <w:p w:rsidR="00E25F7F" w:rsidRPr="00E25F7F" w:rsidRDefault="00E25F7F" w:rsidP="00E25F7F">
      <w:pPr>
        <w:tabs>
          <w:tab w:val="left" w:pos="960"/>
        </w:tabs>
        <w:spacing w:after="120"/>
        <w:ind w:left="964" w:hanging="482"/>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4.3</w:t>
      </w:r>
      <w:r w:rsidRPr="00E25F7F">
        <w:rPr>
          <w:rFonts w:ascii="Calibri Light" w:eastAsia="Calibri" w:hAnsi="Calibri Light" w:cs="Times New Roman"/>
          <w:sz w:val="24"/>
          <w:szCs w:val="24"/>
          <w:lang w:val="en-GB"/>
        </w:rPr>
        <w:tab/>
        <w:t>competing as a member of a national team internationally (on tour);</w:t>
      </w:r>
    </w:p>
    <w:p w:rsidR="00E25F7F" w:rsidRPr="00E25F7F" w:rsidRDefault="00E25F7F" w:rsidP="00E25F7F">
      <w:pPr>
        <w:tabs>
          <w:tab w:val="left" w:pos="960"/>
        </w:tabs>
        <w:spacing w:after="120"/>
        <w:ind w:left="964" w:hanging="482"/>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4.4</w:t>
      </w:r>
      <w:r w:rsidRPr="00E25F7F">
        <w:rPr>
          <w:rFonts w:ascii="Calibri Light" w:eastAsia="Calibri" w:hAnsi="Calibri Light" w:cs="Times New Roman"/>
          <w:sz w:val="24"/>
          <w:szCs w:val="24"/>
          <w:lang w:val="en-GB"/>
        </w:rPr>
        <w:tab/>
        <w:t>preparations for competing on an international level, such as in the case of a rugby test, where the team members gather on the Wednesday before the Saturday on which the test is to be played; and</w:t>
      </w:r>
    </w:p>
    <w:p w:rsidR="00E25F7F" w:rsidRPr="00E25F7F" w:rsidRDefault="00E25F7F" w:rsidP="00E25F7F">
      <w:pPr>
        <w:tabs>
          <w:tab w:val="left" w:pos="960"/>
        </w:tabs>
        <w:spacing w:after="120"/>
        <w:ind w:left="964" w:hanging="482"/>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4.5</w:t>
      </w:r>
      <w:r w:rsidRPr="00E25F7F">
        <w:rPr>
          <w:rFonts w:ascii="Calibri Light" w:eastAsia="Calibri" w:hAnsi="Calibri Light" w:cs="Times New Roman"/>
          <w:sz w:val="24"/>
          <w:szCs w:val="24"/>
          <w:lang w:val="en-GB"/>
        </w:rPr>
        <w:tab/>
        <w:t xml:space="preserve">representing and preparing for competing on behalf of another country (e.g. Namibia).  </w:t>
      </w:r>
    </w:p>
    <w:p w:rsidR="00E25F7F" w:rsidRPr="00E25F7F" w:rsidRDefault="00E25F7F" w:rsidP="00E25F7F">
      <w:pPr>
        <w:spacing w:after="120"/>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In instances A4.1 to A4.5 it should, in the opinion of the Faculty (in consultation with the relevant departmental head), be academically feasible for the student to supplement the work that has been missed. (When considering leave for longer periods, the justifiability of allowance for such leave from an academic point of view should be investigated. Practical work usually poses problems, because it cannot be easily repeated. For absence resulting from longer tours especially, interruption of study should be considered.)</w:t>
      </w:r>
    </w:p>
    <w:p w:rsidR="00E25F7F" w:rsidRPr="00E25F7F" w:rsidRDefault="00E25F7F" w:rsidP="00E25F7F">
      <w:pPr>
        <w:spacing w:after="120"/>
        <w:ind w:left="240" w:hanging="720"/>
        <w:jc w:val="both"/>
        <w:rPr>
          <w:rFonts w:ascii="Calibri Light" w:eastAsia="Calibri" w:hAnsi="Calibri Light" w:cs="Times New Roman"/>
          <w:sz w:val="24"/>
          <w:szCs w:val="24"/>
          <w:lang w:val="en-GB"/>
        </w:rPr>
      </w:pPr>
    </w:p>
    <w:p w:rsidR="00E25F7F" w:rsidRPr="00E25F7F" w:rsidRDefault="00E25F7F" w:rsidP="00E25F7F">
      <w:pPr>
        <w:spacing w:after="120"/>
        <w:ind w:hanging="480"/>
        <w:jc w:val="both"/>
        <w:rPr>
          <w:rFonts w:ascii="Calibri Light" w:eastAsia="Calibri" w:hAnsi="Calibri Light" w:cs="Times New Roman"/>
          <w:b/>
          <w:sz w:val="24"/>
          <w:szCs w:val="24"/>
        </w:rPr>
      </w:pPr>
      <w:r w:rsidRPr="00E25F7F">
        <w:rPr>
          <w:rFonts w:ascii="Calibri Light" w:eastAsia="Calibri" w:hAnsi="Calibri Light" w:cs="Times New Roman"/>
          <w:b/>
          <w:sz w:val="24"/>
          <w:szCs w:val="24"/>
        </w:rPr>
        <w:lastRenderedPageBreak/>
        <w:t>B.</w:t>
      </w:r>
      <w:r w:rsidRPr="00E25F7F">
        <w:rPr>
          <w:rFonts w:ascii="Calibri Light" w:eastAsia="Calibri" w:hAnsi="Calibri Light" w:cs="Times New Roman"/>
          <w:b/>
          <w:sz w:val="24"/>
          <w:szCs w:val="24"/>
        </w:rPr>
        <w:tab/>
        <w:t>THE FOLLOWING GUIDELINES MUST BE CONSIDERED BY LECTURERS WHEN DECIDING HOW TO EVALUATE APPLICATIONS MADE BY STUDENT-ATHLETES THAT HAVE BEEN CLASSIFIED AS CATEGORY B BY THE REGISTRAR:</w:t>
      </w:r>
    </w:p>
    <w:p w:rsidR="00E25F7F" w:rsidRPr="00E25F7F" w:rsidRDefault="00E25F7F" w:rsidP="00E25F7F">
      <w:pPr>
        <w:tabs>
          <w:tab w:val="left" w:pos="8880"/>
        </w:tabs>
        <w:spacing w:after="120"/>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 xml:space="preserve">This category of leave is usually granted to a student-athlete on condition that he/she is able to make the necessary arrangements with the relevant lecturers regarding the work that he/she may possibly miss during the period in question (including lectures, practical work, seminar work and tests).  </w:t>
      </w:r>
    </w:p>
    <w:p w:rsidR="00E25F7F" w:rsidRPr="00E25F7F" w:rsidRDefault="00E25F7F" w:rsidP="00E25F7F">
      <w:pPr>
        <w:spacing w:after="120"/>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 xml:space="preserve">If lecturers require additional information in order to make an appropriate decision, they should contact the Chief Director: Sport or his/her designated assistant. </w:t>
      </w:r>
    </w:p>
    <w:p w:rsidR="00E25F7F" w:rsidRPr="00E25F7F" w:rsidRDefault="00E25F7F" w:rsidP="00E25F7F">
      <w:pPr>
        <w:tabs>
          <w:tab w:val="left" w:pos="3066"/>
        </w:tabs>
        <w:spacing w:after="120"/>
        <w:rPr>
          <w:rFonts w:ascii="Calibri Light" w:eastAsia="Calibri" w:hAnsi="Calibri Light" w:cs="Times New Roman"/>
          <w:b/>
          <w:sz w:val="24"/>
          <w:szCs w:val="24"/>
          <w:lang w:val="en-GB"/>
        </w:rPr>
      </w:pPr>
      <w:r w:rsidRPr="00E25F7F">
        <w:rPr>
          <w:rFonts w:ascii="Calibri Light" w:eastAsia="Calibri" w:hAnsi="Calibri Light" w:cs="Times New Roman"/>
          <w:b/>
          <w:sz w:val="24"/>
          <w:szCs w:val="24"/>
          <w:lang w:val="en-GB"/>
        </w:rPr>
        <w:t>Grounds for consideration for absence due to:</w:t>
      </w:r>
    </w:p>
    <w:p w:rsidR="00E25F7F" w:rsidRPr="00E25F7F" w:rsidRDefault="00E25F7F" w:rsidP="00E25F7F">
      <w:pPr>
        <w:tabs>
          <w:tab w:val="left" w:pos="480"/>
        </w:tabs>
        <w:spacing w:after="120"/>
        <w:ind w:left="480" w:hanging="48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1.</w:t>
      </w:r>
      <w:r w:rsidRPr="00E25F7F">
        <w:rPr>
          <w:rFonts w:ascii="Calibri Light" w:eastAsia="Calibri" w:hAnsi="Calibri Light" w:cs="Times New Roman"/>
          <w:sz w:val="24"/>
          <w:szCs w:val="24"/>
          <w:lang w:val="en-GB"/>
        </w:rPr>
        <w:tab/>
        <w:t>Individual participation in international sporting events by invitation.</w:t>
      </w:r>
    </w:p>
    <w:p w:rsidR="00E25F7F" w:rsidRPr="00E25F7F" w:rsidRDefault="00E25F7F" w:rsidP="00E25F7F">
      <w:pPr>
        <w:tabs>
          <w:tab w:val="left" w:pos="480"/>
        </w:tabs>
        <w:spacing w:after="12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2.</w:t>
      </w:r>
      <w:r w:rsidRPr="00E25F7F">
        <w:rPr>
          <w:rFonts w:ascii="Calibri Light" w:eastAsia="Calibri" w:hAnsi="Calibri Light" w:cs="Times New Roman"/>
          <w:sz w:val="24"/>
          <w:szCs w:val="24"/>
          <w:lang w:val="en-GB"/>
        </w:rPr>
        <w:tab/>
        <w:t>Participation in representative sport on provincial level.</w:t>
      </w:r>
    </w:p>
    <w:p w:rsidR="00E25F7F" w:rsidRPr="00E25F7F" w:rsidRDefault="00E25F7F" w:rsidP="00E25F7F">
      <w:pPr>
        <w:tabs>
          <w:tab w:val="left" w:pos="480"/>
        </w:tabs>
        <w:spacing w:after="120"/>
        <w:ind w:left="480" w:hanging="48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3.</w:t>
      </w:r>
      <w:r w:rsidRPr="00E25F7F">
        <w:rPr>
          <w:rFonts w:ascii="Calibri Light" w:eastAsia="Calibri" w:hAnsi="Calibri Light" w:cs="Times New Roman"/>
          <w:sz w:val="24"/>
          <w:szCs w:val="24"/>
          <w:lang w:val="en-GB"/>
        </w:rPr>
        <w:tab/>
        <w:t>Participation in representative sport on first-league or comparable level, but only in exceptional cases, e.g. when league arrangements are changed as a result of decisions by provincial and national sport governing bodies.</w:t>
      </w:r>
    </w:p>
    <w:p w:rsidR="00E25F7F" w:rsidRPr="00E25F7F" w:rsidRDefault="00E25F7F" w:rsidP="00E25F7F">
      <w:pPr>
        <w:tabs>
          <w:tab w:val="left" w:pos="480"/>
        </w:tabs>
        <w:spacing w:after="12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4.</w:t>
      </w:r>
      <w:r w:rsidRPr="00E25F7F">
        <w:rPr>
          <w:rFonts w:ascii="Calibri Light" w:eastAsia="Calibri" w:hAnsi="Calibri Light" w:cs="Times New Roman"/>
          <w:sz w:val="24"/>
          <w:szCs w:val="24"/>
          <w:lang w:val="en-GB"/>
        </w:rPr>
        <w:tab/>
        <w:t>Representation of SU on national and international level.</w:t>
      </w:r>
    </w:p>
    <w:p w:rsidR="00E25F7F" w:rsidRPr="00E25F7F" w:rsidRDefault="00E25F7F" w:rsidP="00E25F7F">
      <w:pPr>
        <w:spacing w:after="120"/>
        <w:ind w:left="240" w:hanging="720"/>
        <w:jc w:val="both"/>
        <w:rPr>
          <w:rFonts w:ascii="Calibri Light" w:eastAsia="Calibri" w:hAnsi="Calibri Light" w:cs="Times New Roman"/>
          <w:b/>
          <w:sz w:val="24"/>
          <w:szCs w:val="24"/>
          <w:lang w:val="en-GB"/>
        </w:rPr>
      </w:pPr>
    </w:p>
    <w:p w:rsidR="00E25F7F" w:rsidRPr="00E25F7F" w:rsidRDefault="00E25F7F" w:rsidP="00E25F7F">
      <w:pPr>
        <w:spacing w:after="120"/>
        <w:ind w:left="240" w:hanging="720"/>
        <w:jc w:val="both"/>
        <w:rPr>
          <w:rFonts w:ascii="Calibri Light" w:eastAsia="Calibri" w:hAnsi="Calibri Light" w:cs="Times New Roman"/>
          <w:b/>
          <w:sz w:val="24"/>
          <w:szCs w:val="24"/>
          <w:lang w:val="en-GB"/>
        </w:rPr>
      </w:pPr>
      <w:r w:rsidRPr="00E25F7F">
        <w:rPr>
          <w:rFonts w:ascii="Calibri Light" w:eastAsia="Calibri" w:hAnsi="Calibri Light" w:cs="Times New Roman"/>
          <w:b/>
          <w:sz w:val="24"/>
          <w:szCs w:val="24"/>
          <w:lang w:val="en-GB"/>
        </w:rPr>
        <w:t>C.</w:t>
      </w:r>
      <w:r w:rsidRPr="00E25F7F">
        <w:rPr>
          <w:rFonts w:ascii="Calibri Light" w:eastAsia="Calibri" w:hAnsi="Calibri Light" w:cs="Times New Roman"/>
          <w:b/>
          <w:sz w:val="24"/>
          <w:szCs w:val="24"/>
          <w:lang w:val="en-GB"/>
        </w:rPr>
        <w:tab/>
        <w:t>GUIDELINES WITH REGARDS TO LEAVE OF ABSENCE</w:t>
      </w:r>
    </w:p>
    <w:p w:rsidR="00E25F7F" w:rsidRPr="00E25F7F" w:rsidRDefault="00E25F7F" w:rsidP="00E25F7F">
      <w:pPr>
        <w:numPr>
          <w:ilvl w:val="2"/>
          <w:numId w:val="13"/>
        </w:numPr>
        <w:tabs>
          <w:tab w:val="left" w:pos="284"/>
        </w:tabs>
        <w:spacing w:after="120" w:line="259" w:lineRule="auto"/>
        <w:ind w:left="284" w:hanging="709"/>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Any proposed absence of the applicant may not, in light of his/her academic record, prejudice his/her reasonable chance to fulfil the relevant academic obligations satisfactorily.</w:t>
      </w:r>
    </w:p>
    <w:p w:rsidR="00E25F7F" w:rsidRPr="00E25F7F" w:rsidRDefault="00E25F7F" w:rsidP="00E25F7F">
      <w:pPr>
        <w:numPr>
          <w:ilvl w:val="2"/>
          <w:numId w:val="13"/>
        </w:numPr>
        <w:tabs>
          <w:tab w:val="left" w:pos="284"/>
        </w:tabs>
        <w:spacing w:after="120" w:line="259" w:lineRule="auto"/>
        <w:ind w:left="284" w:hanging="709"/>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Applications for leave of absence by a student should not be made repeatedly, but should be limited to a reasonable minimum number of times per semester.</w:t>
      </w:r>
    </w:p>
    <w:p w:rsidR="00E25F7F" w:rsidRPr="00E25F7F" w:rsidRDefault="00E25F7F" w:rsidP="00E25F7F">
      <w:pPr>
        <w:numPr>
          <w:ilvl w:val="2"/>
          <w:numId w:val="13"/>
        </w:numPr>
        <w:tabs>
          <w:tab w:val="left" w:pos="284"/>
        </w:tabs>
        <w:spacing w:after="120" w:line="259" w:lineRule="auto"/>
        <w:ind w:left="284" w:hanging="709"/>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Should the application be approved, the student should be emphatically reminded that, in light of the allowed absence, the responsibility for satisfactory academic progress remains with him/her.</w:t>
      </w:r>
    </w:p>
    <w:p w:rsidR="00E25F7F" w:rsidRPr="00E25F7F" w:rsidRDefault="00E25F7F" w:rsidP="00E25F7F">
      <w:pPr>
        <w:spacing w:after="120"/>
        <w:ind w:left="240" w:hanging="720"/>
        <w:jc w:val="both"/>
        <w:rPr>
          <w:rFonts w:ascii="Calibri Light" w:eastAsia="Calibri" w:hAnsi="Calibri Light" w:cs="Times New Roman"/>
          <w:sz w:val="24"/>
          <w:szCs w:val="24"/>
          <w:lang w:val="en-GB"/>
        </w:rPr>
      </w:pPr>
    </w:p>
    <w:p w:rsidR="00E25F7F" w:rsidRPr="00E25F7F" w:rsidRDefault="00E25F7F" w:rsidP="00E25F7F">
      <w:pPr>
        <w:spacing w:after="120"/>
        <w:ind w:left="240" w:hanging="720"/>
        <w:jc w:val="both"/>
        <w:rPr>
          <w:rFonts w:ascii="Calibri Light" w:eastAsia="Calibri" w:hAnsi="Calibri Light" w:cs="Times New Roman"/>
          <w:b/>
          <w:sz w:val="24"/>
          <w:szCs w:val="24"/>
          <w:lang w:val="en-GB"/>
        </w:rPr>
      </w:pPr>
      <w:r w:rsidRPr="00E25F7F">
        <w:rPr>
          <w:rFonts w:ascii="Calibri Light" w:eastAsia="Calibri" w:hAnsi="Calibri Light" w:cs="Times New Roman"/>
          <w:b/>
          <w:sz w:val="24"/>
          <w:szCs w:val="24"/>
          <w:lang w:val="en-GB"/>
        </w:rPr>
        <w:t>D.</w:t>
      </w:r>
      <w:r w:rsidRPr="00E25F7F">
        <w:rPr>
          <w:rFonts w:ascii="Calibri Light" w:eastAsia="Calibri" w:hAnsi="Calibri Light" w:cs="Times New Roman"/>
          <w:b/>
          <w:sz w:val="24"/>
          <w:szCs w:val="24"/>
          <w:lang w:val="en-GB"/>
        </w:rPr>
        <w:tab/>
        <w:t>DECLARATION OF THE DIFFERENCE BETWEEN SU REPRESENTATION AND NATIONAL REPRESENTATION:</w:t>
      </w:r>
    </w:p>
    <w:p w:rsidR="00E25F7F" w:rsidRPr="00E25F7F" w:rsidRDefault="00E25F7F" w:rsidP="00E25F7F">
      <w:pPr>
        <w:spacing w:after="120"/>
        <w:ind w:left="240" w:hanging="72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1.</w:t>
      </w:r>
      <w:r w:rsidRPr="00E25F7F">
        <w:rPr>
          <w:rFonts w:ascii="Calibri Light" w:eastAsia="Calibri" w:hAnsi="Calibri Light" w:cs="Times New Roman"/>
          <w:sz w:val="24"/>
          <w:szCs w:val="24"/>
          <w:lang w:val="en-GB"/>
        </w:rPr>
        <w:tab/>
      </w:r>
      <w:r w:rsidRPr="00E25F7F">
        <w:rPr>
          <w:rFonts w:ascii="Calibri Light" w:eastAsia="Calibri" w:hAnsi="Calibri Light" w:cs="Times New Roman"/>
          <w:b/>
          <w:sz w:val="24"/>
          <w:szCs w:val="24"/>
          <w:lang w:val="en-GB"/>
        </w:rPr>
        <w:t>SU representation</w:t>
      </w:r>
      <w:r w:rsidRPr="00E25F7F">
        <w:rPr>
          <w:rFonts w:ascii="Calibri Light" w:eastAsia="Calibri" w:hAnsi="Calibri Light" w:cs="Times New Roman"/>
          <w:sz w:val="24"/>
          <w:szCs w:val="24"/>
          <w:lang w:val="en-GB"/>
        </w:rPr>
        <w:t xml:space="preserve"> is applicable when the relevant student has been included in one of the University’s official sports teams. This includes, for example, the following:</w:t>
      </w:r>
    </w:p>
    <w:p w:rsidR="00E25F7F" w:rsidRPr="00E25F7F" w:rsidRDefault="00E25F7F" w:rsidP="00E25F7F">
      <w:pPr>
        <w:numPr>
          <w:ilvl w:val="1"/>
          <w:numId w:val="10"/>
        </w:numPr>
        <w:tabs>
          <w:tab w:val="num" w:pos="1134"/>
        </w:tabs>
        <w:spacing w:after="120" w:line="259" w:lineRule="auto"/>
        <w:ind w:left="1134" w:hanging="85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Local leagues such as Western Province or Boland</w:t>
      </w:r>
    </w:p>
    <w:p w:rsidR="00E25F7F" w:rsidRPr="00E25F7F" w:rsidRDefault="00E25F7F" w:rsidP="00E25F7F">
      <w:pPr>
        <w:numPr>
          <w:ilvl w:val="1"/>
          <w:numId w:val="10"/>
        </w:numPr>
        <w:tabs>
          <w:tab w:val="num" w:pos="1134"/>
        </w:tabs>
        <w:spacing w:after="120" w:line="259" w:lineRule="auto"/>
        <w:ind w:left="1134" w:hanging="85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Inter-university competitions, such as University Sport South Africa (USSA), Varsity Cup and Varsity Sports</w:t>
      </w:r>
    </w:p>
    <w:p w:rsidR="00E25F7F" w:rsidRPr="00E25F7F" w:rsidRDefault="00E25F7F" w:rsidP="00E25F7F">
      <w:pPr>
        <w:numPr>
          <w:ilvl w:val="1"/>
          <w:numId w:val="10"/>
        </w:numPr>
        <w:tabs>
          <w:tab w:val="num" w:pos="1134"/>
        </w:tabs>
        <w:spacing w:after="120" w:line="259" w:lineRule="auto"/>
        <w:ind w:left="1134" w:hanging="85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 xml:space="preserve">National competitions such as national club championships </w:t>
      </w:r>
    </w:p>
    <w:p w:rsidR="00E25F7F" w:rsidRPr="00E25F7F" w:rsidRDefault="00E25F7F" w:rsidP="00E25F7F">
      <w:pPr>
        <w:numPr>
          <w:ilvl w:val="1"/>
          <w:numId w:val="10"/>
        </w:numPr>
        <w:tabs>
          <w:tab w:val="num" w:pos="1134"/>
        </w:tabs>
        <w:spacing w:after="120" w:line="259" w:lineRule="auto"/>
        <w:ind w:left="1134" w:hanging="850"/>
        <w:jc w:val="both"/>
        <w:rPr>
          <w:rFonts w:ascii="Calibri Light" w:eastAsia="Calibri" w:hAnsi="Calibri Light" w:cs="Times New Roman"/>
          <w:sz w:val="24"/>
          <w:szCs w:val="24"/>
          <w:lang w:val="en-GB"/>
        </w:rPr>
      </w:pPr>
      <w:r w:rsidRPr="00E25F7F">
        <w:rPr>
          <w:rFonts w:ascii="Calibri Light" w:eastAsia="Calibri" w:hAnsi="Calibri Light" w:cs="Times New Roman"/>
          <w:sz w:val="24"/>
          <w:szCs w:val="24"/>
          <w:lang w:val="en-GB"/>
        </w:rPr>
        <w:t xml:space="preserve">International and continental competitions, such as the Federation of Africa Universities Sports (FASU), Confederation for University and College Sports Association Zone IV </w:t>
      </w:r>
      <w:r w:rsidRPr="00E25F7F">
        <w:rPr>
          <w:rFonts w:ascii="Calibri Light" w:eastAsia="Calibri" w:hAnsi="Calibri Light" w:cs="Times New Roman"/>
          <w:sz w:val="24"/>
          <w:szCs w:val="24"/>
          <w:lang w:val="en-GB"/>
        </w:rPr>
        <w:lastRenderedPageBreak/>
        <w:t xml:space="preserve">(CUCSA), International University Sports Federation (FISU) championships, World Games, etc. </w:t>
      </w:r>
    </w:p>
    <w:p w:rsidR="00E25F7F" w:rsidRPr="00E25F7F" w:rsidRDefault="00E25F7F" w:rsidP="00E25F7F">
      <w:pPr>
        <w:spacing w:after="120"/>
        <w:ind w:left="284" w:hanging="851"/>
        <w:jc w:val="both"/>
        <w:rPr>
          <w:rFonts w:ascii="Calibri Light" w:eastAsia="Calibri" w:hAnsi="Calibri Light" w:cs="Times New Roman"/>
          <w:b/>
          <w:sz w:val="24"/>
          <w:szCs w:val="24"/>
          <w:lang w:val="en-GB"/>
        </w:rPr>
      </w:pPr>
      <w:r w:rsidRPr="00E25F7F">
        <w:rPr>
          <w:rFonts w:ascii="Calibri Light" w:eastAsia="Calibri" w:hAnsi="Calibri Light" w:cs="Times New Roman"/>
          <w:sz w:val="24"/>
          <w:szCs w:val="24"/>
          <w:lang w:val="en-GB"/>
        </w:rPr>
        <w:t>2.</w:t>
      </w:r>
      <w:r w:rsidRPr="00E25F7F">
        <w:rPr>
          <w:rFonts w:ascii="Calibri Light" w:eastAsia="Calibri" w:hAnsi="Calibri Light" w:cs="Times New Roman"/>
          <w:sz w:val="24"/>
          <w:szCs w:val="24"/>
          <w:lang w:val="en-GB"/>
        </w:rPr>
        <w:tab/>
      </w:r>
      <w:r w:rsidRPr="00E25F7F">
        <w:rPr>
          <w:rFonts w:ascii="Calibri Light" w:eastAsia="Calibri" w:hAnsi="Calibri Light" w:cs="Times New Roman"/>
          <w:b/>
          <w:sz w:val="24"/>
          <w:szCs w:val="24"/>
          <w:lang w:val="en-GB"/>
        </w:rPr>
        <w:t xml:space="preserve">National representation </w:t>
      </w:r>
      <w:r w:rsidRPr="00E25F7F">
        <w:rPr>
          <w:rFonts w:ascii="Calibri Light" w:eastAsia="Calibri" w:hAnsi="Calibri Light" w:cs="Times New Roman"/>
          <w:sz w:val="24"/>
          <w:szCs w:val="24"/>
          <w:lang w:val="en-GB"/>
        </w:rPr>
        <w:t>takes place when the relevant sportsperson represents South Africa in a sport in any official capacity.</w:t>
      </w:r>
    </w:p>
    <w:p w:rsidR="00E25F7F" w:rsidRPr="00E25F7F" w:rsidRDefault="00E25F7F" w:rsidP="00E25F7F">
      <w:pPr>
        <w:rPr>
          <w:rFonts w:ascii="Arial" w:hAnsi="Arial" w:cs="Arial"/>
          <w:b/>
          <w:sz w:val="28"/>
          <w:szCs w:val="28"/>
        </w:rPr>
      </w:pPr>
    </w:p>
    <w:sectPr w:rsidR="00E25F7F" w:rsidRPr="00E25F7F" w:rsidSect="00796ED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45" w:rsidRDefault="00A82645" w:rsidP="003A2CFC">
      <w:pPr>
        <w:spacing w:after="0" w:line="240" w:lineRule="auto"/>
      </w:pPr>
      <w:r>
        <w:separator/>
      </w:r>
    </w:p>
  </w:endnote>
  <w:endnote w:type="continuationSeparator" w:id="0">
    <w:p w:rsidR="00A82645" w:rsidRDefault="00A82645" w:rsidP="003A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45" w:rsidRDefault="00A82645" w:rsidP="003A2CFC">
      <w:pPr>
        <w:spacing w:after="0" w:line="240" w:lineRule="auto"/>
      </w:pPr>
      <w:r>
        <w:separator/>
      </w:r>
    </w:p>
  </w:footnote>
  <w:footnote w:type="continuationSeparator" w:id="0">
    <w:p w:rsidR="00A82645" w:rsidRDefault="00A82645" w:rsidP="003A2CFC">
      <w:pPr>
        <w:spacing w:after="0" w:line="240" w:lineRule="auto"/>
      </w:pPr>
      <w:r>
        <w:continuationSeparator/>
      </w:r>
    </w:p>
  </w:footnote>
  <w:footnote w:id="1">
    <w:p w:rsidR="00E25F7F" w:rsidRPr="00E751AA" w:rsidRDefault="00E25F7F" w:rsidP="00E25F7F">
      <w:pPr>
        <w:pStyle w:val="CommentText"/>
        <w:rPr>
          <w:lang w:val="nl-NL"/>
        </w:rPr>
      </w:pPr>
      <w:r>
        <w:rPr>
          <w:rStyle w:val="FootnoteReference"/>
          <w:rFonts w:eastAsiaTheme="majorEastAsia"/>
        </w:rPr>
        <w:footnoteRef/>
      </w:r>
      <w:r w:rsidRPr="00E751AA">
        <w:rPr>
          <w:lang w:val="nl-NL"/>
        </w:rPr>
        <w:t xml:space="preserve"> Verwys na: Riglyne vir die oorweging van aansoeke deur studente om verlof tot afwesigheid (VTA)</w:t>
      </w:r>
    </w:p>
    <w:p w:rsidR="00E25F7F" w:rsidRPr="00E751AA" w:rsidRDefault="00E25F7F" w:rsidP="00E25F7F">
      <w:pPr>
        <w:pStyle w:val="FootnoteText"/>
        <w:rPr>
          <w:lang w:val="nl-NL"/>
        </w:rPr>
      </w:pPr>
    </w:p>
  </w:footnote>
  <w:footnote w:id="2">
    <w:p w:rsidR="00E25F7F" w:rsidRPr="00B74C5F" w:rsidRDefault="00E25F7F" w:rsidP="00E25F7F">
      <w:pPr>
        <w:pStyle w:val="FootnoteText"/>
      </w:pPr>
      <w:r w:rsidRPr="00B74C5F">
        <w:rPr>
          <w:rStyle w:val="FootnoteReference"/>
          <w:rFonts w:eastAsiaTheme="majorEastAsia"/>
        </w:rPr>
        <w:footnoteRef/>
      </w:r>
      <w:r w:rsidRPr="00B74C5F">
        <w:t xml:space="preserve"> Norma</w:t>
      </w:r>
      <w:r>
        <w:t>lly no later than during the first week of the presentation of the module</w:t>
      </w:r>
      <w:r w:rsidRPr="00B74C5F">
        <w:t>.</w:t>
      </w:r>
    </w:p>
  </w:footnote>
  <w:footnote w:id="3">
    <w:p w:rsidR="00E25F7F" w:rsidRPr="00B74C5F" w:rsidRDefault="00E25F7F" w:rsidP="00E25F7F">
      <w:pPr>
        <w:pStyle w:val="FootnoteText"/>
      </w:pPr>
      <w:r w:rsidRPr="00B74C5F">
        <w:rPr>
          <w:rStyle w:val="FootnoteReference"/>
          <w:rFonts w:eastAsiaTheme="majorEastAsia"/>
        </w:rPr>
        <w:footnoteRef/>
      </w:r>
      <w:r w:rsidRPr="00B74C5F">
        <w:t xml:space="preserve"> Norma</w:t>
      </w:r>
      <w:r>
        <w:t>lly no later than during the first week of the presentation of the module</w:t>
      </w:r>
      <w:r w:rsidRPr="00B74C5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9DC"/>
    <w:multiLevelType w:val="hybridMultilevel"/>
    <w:tmpl w:val="5F9444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E19031D"/>
    <w:multiLevelType w:val="hybridMultilevel"/>
    <w:tmpl w:val="D8524C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7BC2FD5"/>
    <w:multiLevelType w:val="hybridMultilevel"/>
    <w:tmpl w:val="5CC8FC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F21B20"/>
    <w:multiLevelType w:val="multilevel"/>
    <w:tmpl w:val="7E90C1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CD55B84"/>
    <w:multiLevelType w:val="hybridMultilevel"/>
    <w:tmpl w:val="BF20AC72"/>
    <w:lvl w:ilvl="0" w:tplc="04090017">
      <w:start w:val="1"/>
      <w:numFmt w:val="lowerLetter"/>
      <w:lvlText w:val="%1)"/>
      <w:lvlJc w:val="left"/>
      <w:pPr>
        <w:ind w:left="1684" w:hanging="360"/>
      </w:pPr>
    </w:lvl>
    <w:lvl w:ilvl="1" w:tplc="1C090019">
      <w:start w:val="1"/>
      <w:numFmt w:val="lowerLetter"/>
      <w:lvlText w:val="%2."/>
      <w:lvlJc w:val="left"/>
      <w:pPr>
        <w:ind w:left="2404" w:hanging="360"/>
      </w:pPr>
    </w:lvl>
    <w:lvl w:ilvl="2" w:tplc="25D81720">
      <w:start w:val="1"/>
      <w:numFmt w:val="decimal"/>
      <w:lvlText w:val="%3."/>
      <w:lvlJc w:val="left"/>
      <w:pPr>
        <w:ind w:left="3664" w:hanging="720"/>
      </w:pPr>
      <w:rPr>
        <w:rFonts w:hint="default"/>
      </w:rPr>
    </w:lvl>
    <w:lvl w:ilvl="3" w:tplc="1C09000F" w:tentative="1">
      <w:start w:val="1"/>
      <w:numFmt w:val="decimal"/>
      <w:lvlText w:val="%4."/>
      <w:lvlJc w:val="left"/>
      <w:pPr>
        <w:ind w:left="3844" w:hanging="360"/>
      </w:pPr>
    </w:lvl>
    <w:lvl w:ilvl="4" w:tplc="1C090019" w:tentative="1">
      <w:start w:val="1"/>
      <w:numFmt w:val="lowerLetter"/>
      <w:lvlText w:val="%5."/>
      <w:lvlJc w:val="left"/>
      <w:pPr>
        <w:ind w:left="4564" w:hanging="360"/>
      </w:pPr>
    </w:lvl>
    <w:lvl w:ilvl="5" w:tplc="1C09001B" w:tentative="1">
      <w:start w:val="1"/>
      <w:numFmt w:val="lowerRoman"/>
      <w:lvlText w:val="%6."/>
      <w:lvlJc w:val="right"/>
      <w:pPr>
        <w:ind w:left="5284" w:hanging="180"/>
      </w:pPr>
    </w:lvl>
    <w:lvl w:ilvl="6" w:tplc="1C09000F" w:tentative="1">
      <w:start w:val="1"/>
      <w:numFmt w:val="decimal"/>
      <w:lvlText w:val="%7."/>
      <w:lvlJc w:val="left"/>
      <w:pPr>
        <w:ind w:left="6004" w:hanging="360"/>
      </w:pPr>
    </w:lvl>
    <w:lvl w:ilvl="7" w:tplc="1C090019" w:tentative="1">
      <w:start w:val="1"/>
      <w:numFmt w:val="lowerLetter"/>
      <w:lvlText w:val="%8."/>
      <w:lvlJc w:val="left"/>
      <w:pPr>
        <w:ind w:left="6724" w:hanging="360"/>
      </w:pPr>
    </w:lvl>
    <w:lvl w:ilvl="8" w:tplc="1C09001B" w:tentative="1">
      <w:start w:val="1"/>
      <w:numFmt w:val="lowerRoman"/>
      <w:lvlText w:val="%9."/>
      <w:lvlJc w:val="right"/>
      <w:pPr>
        <w:ind w:left="7444" w:hanging="180"/>
      </w:pPr>
    </w:lvl>
  </w:abstractNum>
  <w:abstractNum w:abstractNumId="5" w15:restartNumberingAfterBreak="0">
    <w:nsid w:val="209C2A87"/>
    <w:multiLevelType w:val="hybridMultilevel"/>
    <w:tmpl w:val="20A8372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8805C2"/>
    <w:multiLevelType w:val="hybridMultilevel"/>
    <w:tmpl w:val="A5DA09D2"/>
    <w:lvl w:ilvl="0" w:tplc="0409000F">
      <w:start w:val="1"/>
      <w:numFmt w:val="decimal"/>
      <w:lvlText w:val="%1."/>
      <w:lvlJc w:val="left"/>
      <w:pPr>
        <w:ind w:left="720" w:hanging="360"/>
      </w:pPr>
      <w:rPr>
        <w:rFonts w:hint="default"/>
      </w:rPr>
    </w:lvl>
    <w:lvl w:ilvl="1" w:tplc="2D4E5566">
      <w:start w:val="1"/>
      <w:numFmt w:val="lowerLetter"/>
      <w:lvlText w:val="%2."/>
      <w:lvlJc w:val="left"/>
      <w:pPr>
        <w:ind w:left="1440" w:hanging="360"/>
      </w:pPr>
      <w:rPr>
        <w:b/>
      </w:rPr>
    </w:lvl>
    <w:lvl w:ilvl="2" w:tplc="3DFEC42C">
      <w:start w:val="1"/>
      <w:numFmt w:val="lowerLetter"/>
      <w:lvlText w:val="%3."/>
      <w:lvlJc w:val="left"/>
      <w:pPr>
        <w:ind w:left="2340" w:hanging="360"/>
      </w:pPr>
      <w:rPr>
        <w:rFonts w:hint="default"/>
      </w:rPr>
    </w:lvl>
    <w:lvl w:ilvl="3" w:tplc="E244D8AC">
      <w:start w:val="1"/>
      <w:numFmt w:val="lowerRoman"/>
      <w:lvlText w:val="(%4)"/>
      <w:lvlJc w:val="left"/>
      <w:pPr>
        <w:ind w:left="3240" w:hanging="720"/>
      </w:pPr>
      <w:rPr>
        <w:rFonts w:hint="default"/>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A7F13"/>
    <w:multiLevelType w:val="hybridMultilevel"/>
    <w:tmpl w:val="1A4C14A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8" w15:restartNumberingAfterBreak="0">
    <w:nsid w:val="42CE2259"/>
    <w:multiLevelType w:val="hybridMultilevel"/>
    <w:tmpl w:val="80465F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5B87077"/>
    <w:multiLevelType w:val="hybridMultilevel"/>
    <w:tmpl w:val="93E0837C"/>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F510EF1"/>
    <w:multiLevelType w:val="hybridMultilevel"/>
    <w:tmpl w:val="CB200F2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ECA30B5"/>
    <w:multiLevelType w:val="multilevel"/>
    <w:tmpl w:val="2FECCFBC"/>
    <w:lvl w:ilvl="0">
      <w:start w:val="8"/>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8D75087"/>
    <w:multiLevelType w:val="hybridMultilevel"/>
    <w:tmpl w:val="08DE73E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9BE4BC8"/>
    <w:multiLevelType w:val="multilevel"/>
    <w:tmpl w:val="F216BDE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C506468"/>
    <w:multiLevelType w:val="hybridMultilevel"/>
    <w:tmpl w:val="6466FC9A"/>
    <w:lvl w:ilvl="0" w:tplc="1C090019">
      <w:start w:val="1"/>
      <w:numFmt w:val="lowerLetter"/>
      <w:lvlText w:val="%1."/>
      <w:lvlJc w:val="left"/>
      <w:pPr>
        <w:ind w:left="1200" w:hanging="360"/>
      </w:pPr>
    </w:lvl>
    <w:lvl w:ilvl="1" w:tplc="1C090019" w:tentative="1">
      <w:start w:val="1"/>
      <w:numFmt w:val="lowerLetter"/>
      <w:lvlText w:val="%2."/>
      <w:lvlJc w:val="left"/>
      <w:pPr>
        <w:ind w:left="1920" w:hanging="360"/>
      </w:pPr>
    </w:lvl>
    <w:lvl w:ilvl="2" w:tplc="1C09001B" w:tentative="1">
      <w:start w:val="1"/>
      <w:numFmt w:val="lowerRoman"/>
      <w:lvlText w:val="%3."/>
      <w:lvlJc w:val="right"/>
      <w:pPr>
        <w:ind w:left="2640" w:hanging="180"/>
      </w:pPr>
    </w:lvl>
    <w:lvl w:ilvl="3" w:tplc="1C09000F" w:tentative="1">
      <w:start w:val="1"/>
      <w:numFmt w:val="decimal"/>
      <w:lvlText w:val="%4."/>
      <w:lvlJc w:val="left"/>
      <w:pPr>
        <w:ind w:left="3360" w:hanging="360"/>
      </w:pPr>
    </w:lvl>
    <w:lvl w:ilvl="4" w:tplc="1C090019" w:tentative="1">
      <w:start w:val="1"/>
      <w:numFmt w:val="lowerLetter"/>
      <w:lvlText w:val="%5."/>
      <w:lvlJc w:val="left"/>
      <w:pPr>
        <w:ind w:left="4080" w:hanging="360"/>
      </w:pPr>
    </w:lvl>
    <w:lvl w:ilvl="5" w:tplc="1C09001B" w:tentative="1">
      <w:start w:val="1"/>
      <w:numFmt w:val="lowerRoman"/>
      <w:lvlText w:val="%6."/>
      <w:lvlJc w:val="right"/>
      <w:pPr>
        <w:ind w:left="4800" w:hanging="180"/>
      </w:pPr>
    </w:lvl>
    <w:lvl w:ilvl="6" w:tplc="1C09000F" w:tentative="1">
      <w:start w:val="1"/>
      <w:numFmt w:val="decimal"/>
      <w:lvlText w:val="%7."/>
      <w:lvlJc w:val="left"/>
      <w:pPr>
        <w:ind w:left="5520" w:hanging="360"/>
      </w:pPr>
    </w:lvl>
    <w:lvl w:ilvl="7" w:tplc="1C090019" w:tentative="1">
      <w:start w:val="1"/>
      <w:numFmt w:val="lowerLetter"/>
      <w:lvlText w:val="%8."/>
      <w:lvlJc w:val="left"/>
      <w:pPr>
        <w:ind w:left="6240" w:hanging="360"/>
      </w:pPr>
    </w:lvl>
    <w:lvl w:ilvl="8" w:tplc="1C09001B" w:tentative="1">
      <w:start w:val="1"/>
      <w:numFmt w:val="lowerRoman"/>
      <w:lvlText w:val="%9."/>
      <w:lvlJc w:val="right"/>
      <w:pPr>
        <w:ind w:left="6960" w:hanging="180"/>
      </w:pPr>
    </w:lvl>
  </w:abstractNum>
  <w:abstractNum w:abstractNumId="15" w15:restartNumberingAfterBreak="0">
    <w:nsid w:val="7D8D6BFA"/>
    <w:multiLevelType w:val="hybridMultilevel"/>
    <w:tmpl w:val="37C83FC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5"/>
  </w:num>
  <w:num w:numId="4">
    <w:abstractNumId w:val="5"/>
  </w:num>
  <w:num w:numId="5">
    <w:abstractNumId w:val="1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3"/>
  </w:num>
  <w:num w:numId="11">
    <w:abstractNumId w:val="13"/>
  </w:num>
  <w:num w:numId="12">
    <w:abstractNumId w:val="6"/>
  </w:num>
  <w:num w:numId="13">
    <w:abstractNumId w:val="4"/>
  </w:num>
  <w:num w:numId="14">
    <w:abstractNumId w:val="12"/>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F6"/>
    <w:rsid w:val="000A3B3F"/>
    <w:rsid w:val="000C3965"/>
    <w:rsid w:val="000C5339"/>
    <w:rsid w:val="00112FE7"/>
    <w:rsid w:val="001165BB"/>
    <w:rsid w:val="001712CB"/>
    <w:rsid w:val="001974BB"/>
    <w:rsid w:val="001B18CF"/>
    <w:rsid w:val="001F4EC9"/>
    <w:rsid w:val="002162B4"/>
    <w:rsid w:val="00261967"/>
    <w:rsid w:val="002B2B92"/>
    <w:rsid w:val="002B75A8"/>
    <w:rsid w:val="00306E87"/>
    <w:rsid w:val="00364C79"/>
    <w:rsid w:val="003A2CFC"/>
    <w:rsid w:val="00424D2B"/>
    <w:rsid w:val="00432380"/>
    <w:rsid w:val="004B1DFF"/>
    <w:rsid w:val="00542736"/>
    <w:rsid w:val="0056011A"/>
    <w:rsid w:val="005A47C1"/>
    <w:rsid w:val="005E79C6"/>
    <w:rsid w:val="00607204"/>
    <w:rsid w:val="00655AE9"/>
    <w:rsid w:val="00684C4E"/>
    <w:rsid w:val="0069739C"/>
    <w:rsid w:val="00796EDC"/>
    <w:rsid w:val="007C04A7"/>
    <w:rsid w:val="00873D0A"/>
    <w:rsid w:val="00954E1F"/>
    <w:rsid w:val="0096050F"/>
    <w:rsid w:val="009778FE"/>
    <w:rsid w:val="00A33152"/>
    <w:rsid w:val="00A41EE7"/>
    <w:rsid w:val="00A53929"/>
    <w:rsid w:val="00A82645"/>
    <w:rsid w:val="00AF2786"/>
    <w:rsid w:val="00B049C1"/>
    <w:rsid w:val="00B62A70"/>
    <w:rsid w:val="00B80608"/>
    <w:rsid w:val="00B822B1"/>
    <w:rsid w:val="00C0789D"/>
    <w:rsid w:val="00C10FD4"/>
    <w:rsid w:val="00CF6B0B"/>
    <w:rsid w:val="00D05948"/>
    <w:rsid w:val="00D22F8E"/>
    <w:rsid w:val="00D328D2"/>
    <w:rsid w:val="00D46844"/>
    <w:rsid w:val="00D82873"/>
    <w:rsid w:val="00E25F7F"/>
    <w:rsid w:val="00E33302"/>
    <w:rsid w:val="00E7089B"/>
    <w:rsid w:val="00ED7D53"/>
    <w:rsid w:val="00EE60F6"/>
    <w:rsid w:val="00F16E93"/>
    <w:rsid w:val="00F22CBD"/>
    <w:rsid w:val="00F653C9"/>
    <w:rsid w:val="00FC3872"/>
    <w:rsid w:val="00FE2E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1033"/>
  <w15:docId w15:val="{7FFFEAE8-56CB-42E0-ABC1-B664507E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47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A2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7C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A47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47C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70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89B"/>
    <w:rPr>
      <w:rFonts w:ascii="Tahoma" w:hAnsi="Tahoma" w:cs="Tahoma"/>
      <w:sz w:val="16"/>
      <w:szCs w:val="16"/>
    </w:rPr>
  </w:style>
  <w:style w:type="paragraph" w:styleId="ListParagraph">
    <w:name w:val="List Paragraph"/>
    <w:basedOn w:val="Normal"/>
    <w:uiPriority w:val="34"/>
    <w:qFormat/>
    <w:rsid w:val="00FC3872"/>
    <w:pPr>
      <w:ind w:left="720"/>
      <w:contextualSpacing/>
    </w:pPr>
  </w:style>
  <w:style w:type="character" w:styleId="CommentReference">
    <w:name w:val="annotation reference"/>
    <w:basedOn w:val="DefaultParagraphFont"/>
    <w:uiPriority w:val="99"/>
    <w:semiHidden/>
    <w:unhideWhenUsed/>
    <w:rsid w:val="00112FE7"/>
    <w:rPr>
      <w:sz w:val="16"/>
      <w:szCs w:val="16"/>
    </w:rPr>
  </w:style>
  <w:style w:type="paragraph" w:styleId="CommentText">
    <w:name w:val="annotation text"/>
    <w:basedOn w:val="Normal"/>
    <w:link w:val="CommentTextChar"/>
    <w:uiPriority w:val="99"/>
    <w:semiHidden/>
    <w:unhideWhenUsed/>
    <w:rsid w:val="00112FE7"/>
    <w:pPr>
      <w:spacing w:line="240" w:lineRule="auto"/>
    </w:pPr>
    <w:rPr>
      <w:sz w:val="20"/>
      <w:szCs w:val="20"/>
    </w:rPr>
  </w:style>
  <w:style w:type="character" w:customStyle="1" w:styleId="CommentTextChar">
    <w:name w:val="Comment Text Char"/>
    <w:basedOn w:val="DefaultParagraphFont"/>
    <w:link w:val="CommentText"/>
    <w:uiPriority w:val="99"/>
    <w:semiHidden/>
    <w:rsid w:val="00112FE7"/>
    <w:rPr>
      <w:sz w:val="20"/>
      <w:szCs w:val="20"/>
    </w:rPr>
  </w:style>
  <w:style w:type="paragraph" w:styleId="CommentSubject">
    <w:name w:val="annotation subject"/>
    <w:basedOn w:val="CommentText"/>
    <w:next w:val="CommentText"/>
    <w:link w:val="CommentSubjectChar"/>
    <w:uiPriority w:val="99"/>
    <w:semiHidden/>
    <w:unhideWhenUsed/>
    <w:rsid w:val="00112FE7"/>
    <w:rPr>
      <w:b/>
      <w:bCs/>
    </w:rPr>
  </w:style>
  <w:style w:type="character" w:customStyle="1" w:styleId="CommentSubjectChar">
    <w:name w:val="Comment Subject Char"/>
    <w:basedOn w:val="CommentTextChar"/>
    <w:link w:val="CommentSubject"/>
    <w:uiPriority w:val="99"/>
    <w:semiHidden/>
    <w:rsid w:val="00112FE7"/>
    <w:rPr>
      <w:b/>
      <w:bCs/>
      <w:sz w:val="20"/>
      <w:szCs w:val="20"/>
    </w:rPr>
  </w:style>
  <w:style w:type="paragraph" w:styleId="Revision">
    <w:name w:val="Revision"/>
    <w:hidden/>
    <w:uiPriority w:val="99"/>
    <w:semiHidden/>
    <w:rsid w:val="00112FE7"/>
    <w:pPr>
      <w:spacing w:after="0" w:line="240" w:lineRule="auto"/>
    </w:pPr>
  </w:style>
  <w:style w:type="character" w:customStyle="1" w:styleId="Heading2Char">
    <w:name w:val="Heading 2 Char"/>
    <w:basedOn w:val="DefaultParagraphFont"/>
    <w:link w:val="Heading2"/>
    <w:uiPriority w:val="9"/>
    <w:semiHidden/>
    <w:rsid w:val="003A2CFC"/>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3A2C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CFC"/>
    <w:rPr>
      <w:sz w:val="20"/>
      <w:szCs w:val="20"/>
    </w:rPr>
  </w:style>
  <w:style w:type="character" w:styleId="FootnoteReference">
    <w:name w:val="footnote reference"/>
    <w:basedOn w:val="DefaultParagraphFont"/>
    <w:semiHidden/>
    <w:unhideWhenUsed/>
    <w:rsid w:val="003A2CFC"/>
    <w:rPr>
      <w:vertAlign w:val="superscript"/>
    </w:rPr>
  </w:style>
  <w:style w:type="table" w:customStyle="1" w:styleId="GridTable1Light-Accent31">
    <w:name w:val="Grid Table 1 Light - Accent 31"/>
    <w:basedOn w:val="TableNormal"/>
    <w:uiPriority w:val="46"/>
    <w:rsid w:val="003A2CF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
    <w:name w:val="Table Grid"/>
    <w:basedOn w:val="TableNormal"/>
    <w:uiPriority w:val="39"/>
    <w:rsid w:val="00E2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7EDFDC05BF64FAF974BE066CB3750" ma:contentTypeVersion="2" ma:contentTypeDescription="Create a new document." ma:contentTypeScope="" ma:versionID="289faf66db5ff6c2a5b14854d1be6bd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A0BF4E-13BA-4B66-9BAF-43321736CDF2}"/>
</file>

<file path=customXml/itemProps2.xml><?xml version="1.0" encoding="utf-8"?>
<ds:datastoreItem xmlns:ds="http://schemas.openxmlformats.org/officeDocument/2006/customXml" ds:itemID="{F60132FB-9866-47EC-9159-7C46F576AB1E}"/>
</file>

<file path=customXml/itemProps3.xml><?xml version="1.0" encoding="utf-8"?>
<ds:datastoreItem xmlns:ds="http://schemas.openxmlformats.org/officeDocument/2006/customXml" ds:itemID="{D4B1744E-5D9F-4E60-BAF0-2E7354D80CBE}"/>
</file>

<file path=docProps/app.xml><?xml version="1.0" encoding="utf-8"?>
<Properties xmlns="http://schemas.openxmlformats.org/officeDocument/2006/extended-properties" xmlns:vt="http://schemas.openxmlformats.org/officeDocument/2006/docPropsVTypes">
  <Template>Normal</Template>
  <TotalTime>0</TotalTime>
  <Pages>10</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Ronel du Preez</dc:creator>
  <cp:lastModifiedBy>Petersen, M, Mrs &lt;mpeter@sun.ac.za&gt;</cp:lastModifiedBy>
  <cp:revision>2</cp:revision>
  <cp:lastPrinted>2015-11-02T13:23:00Z</cp:lastPrinted>
  <dcterms:created xsi:type="dcterms:W3CDTF">2017-01-13T10:23:00Z</dcterms:created>
  <dcterms:modified xsi:type="dcterms:W3CDTF">2017-01-13T10:23:00Z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0x010100DBE7EDFDC05BF64FAF974BE066CB3750</vt:lpwstr>
  </property>
</Properties>
</file>